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D9AB" w14:textId="77777777" w:rsidR="00F760B8" w:rsidRDefault="00F760B8" w:rsidP="00C03692">
      <w:pPr>
        <w:jc w:val="both"/>
        <w:rPr>
          <w:rFonts w:ascii="Arial" w:eastAsia="Arial" w:hAnsi="Arial" w:cs="Arial"/>
          <w:sz w:val="20"/>
          <w:szCs w:val="20"/>
          <w:lang w:val="sl-SI"/>
        </w:rPr>
      </w:pPr>
    </w:p>
    <w:p w14:paraId="19BB3871" w14:textId="0FC53569" w:rsidR="00F760B8" w:rsidRPr="00F760B8" w:rsidRDefault="00F760B8" w:rsidP="00F760B8">
      <w:pPr>
        <w:rPr>
          <w:rFonts w:ascii="Arial" w:hAnsi="Arial" w:cs="Arial"/>
          <w:sz w:val="20"/>
          <w:szCs w:val="20"/>
          <w:lang w:val="sl-SI"/>
        </w:rPr>
      </w:pPr>
      <w:r w:rsidRPr="00F760B8">
        <w:rPr>
          <w:rFonts w:ascii="Arial" w:hAnsi="Arial" w:cs="Arial"/>
          <w:sz w:val="20"/>
          <w:szCs w:val="20"/>
          <w:lang w:val="sl-SI"/>
        </w:rPr>
        <w:t xml:space="preserve">Na podlagi 4. člena Kolektivna pogodba za dejavnost okolja in prostora – tarifni del (Uradni list RS, št. 99/24), tretjega odstavka 30. člena in 81. člena Zakona o skupnih temeljih sistema plač v javnem sektorju (Uradni list RS, št. 95/24) sklenejo </w:t>
      </w:r>
    </w:p>
    <w:p w14:paraId="65FD0604" w14:textId="77777777" w:rsidR="00F760B8" w:rsidRDefault="00F760B8" w:rsidP="00C03692">
      <w:pPr>
        <w:jc w:val="both"/>
        <w:rPr>
          <w:rFonts w:ascii="Arial" w:eastAsia="Arial" w:hAnsi="Arial" w:cs="Arial"/>
          <w:sz w:val="20"/>
          <w:szCs w:val="20"/>
          <w:lang w:val="sl-SI"/>
        </w:rPr>
      </w:pPr>
    </w:p>
    <w:p w14:paraId="4B5512B3" w14:textId="77777777" w:rsidR="00F760B8" w:rsidRDefault="00F760B8" w:rsidP="00C03692">
      <w:pPr>
        <w:jc w:val="both"/>
        <w:rPr>
          <w:rFonts w:ascii="Arial" w:eastAsia="Arial" w:hAnsi="Arial" w:cs="Arial"/>
          <w:sz w:val="20"/>
          <w:szCs w:val="20"/>
          <w:lang w:val="sl-SI"/>
        </w:rPr>
      </w:pPr>
    </w:p>
    <w:p w14:paraId="232790B8" w14:textId="77777777" w:rsidR="00C03692" w:rsidRPr="00F95AB7" w:rsidRDefault="00C03692" w:rsidP="00C03692">
      <w:pPr>
        <w:jc w:val="both"/>
        <w:rPr>
          <w:rFonts w:ascii="Arial" w:eastAsia="Arial" w:hAnsi="Arial" w:cs="Arial"/>
          <w:sz w:val="20"/>
          <w:szCs w:val="20"/>
          <w:lang w:val="sl-SI"/>
        </w:rPr>
      </w:pPr>
      <w:r w:rsidRPr="00F95AB7">
        <w:rPr>
          <w:rFonts w:ascii="Arial" w:eastAsia="Arial" w:hAnsi="Arial" w:cs="Arial"/>
          <w:sz w:val="20"/>
          <w:szCs w:val="20"/>
          <w:lang w:val="sl-SI"/>
        </w:rPr>
        <w:t>na strani delodajalcev</w:t>
      </w:r>
    </w:p>
    <w:p w14:paraId="3FE7BAE3" w14:textId="77777777" w:rsidR="00C03692" w:rsidRPr="00F95AB7" w:rsidRDefault="00C03692" w:rsidP="00C03692">
      <w:pPr>
        <w:jc w:val="both"/>
        <w:rPr>
          <w:rFonts w:ascii="Arial" w:eastAsia="Arial" w:hAnsi="Arial" w:cs="Arial"/>
          <w:sz w:val="20"/>
          <w:szCs w:val="20"/>
          <w:lang w:val="sl-SI"/>
        </w:rPr>
      </w:pPr>
    </w:p>
    <w:p w14:paraId="37F95A5A" w14:textId="77777777" w:rsidR="00C03692" w:rsidRPr="00F95AB7" w:rsidRDefault="00C03692" w:rsidP="00C03692">
      <w:pPr>
        <w:jc w:val="both"/>
        <w:rPr>
          <w:rFonts w:ascii="Arial" w:eastAsia="Arial" w:hAnsi="Arial" w:cs="Arial"/>
          <w:sz w:val="20"/>
          <w:szCs w:val="20"/>
          <w:lang w:val="sl-SI"/>
        </w:rPr>
      </w:pPr>
      <w:r w:rsidRPr="00F95AB7">
        <w:rPr>
          <w:rFonts w:ascii="Arial" w:eastAsia="Arial" w:hAnsi="Arial" w:cs="Arial"/>
          <w:sz w:val="20"/>
          <w:szCs w:val="20"/>
          <w:lang w:val="sl-SI"/>
        </w:rPr>
        <w:t xml:space="preserve">Vlada Republike Slovenije, ki jo zastopajo mag. Franc Props, minister za javno upravo, Klemen Boštjančič, minister za finance, Jože Novak, minister za naravne vire in prostor, mag. Bojan Kumer, minister za okolje, podnebje in energijo, in Simon Maljevac, minister za solidarno prihodnost, in </w:t>
      </w:r>
    </w:p>
    <w:p w14:paraId="740BF7E6" w14:textId="77777777" w:rsidR="00C03692" w:rsidRPr="00F95AB7" w:rsidRDefault="00C03692" w:rsidP="00C03692">
      <w:pPr>
        <w:jc w:val="both"/>
        <w:rPr>
          <w:rFonts w:ascii="Arial" w:eastAsia="Arial" w:hAnsi="Arial" w:cs="Arial"/>
          <w:sz w:val="20"/>
          <w:szCs w:val="20"/>
          <w:lang w:val="sl-SI"/>
        </w:rPr>
      </w:pPr>
    </w:p>
    <w:p w14:paraId="0A321E28" w14:textId="77777777" w:rsidR="00C03692" w:rsidRPr="00F95AB7" w:rsidRDefault="00C03692" w:rsidP="00C03692">
      <w:pPr>
        <w:jc w:val="both"/>
        <w:rPr>
          <w:rFonts w:ascii="Arial" w:eastAsia="Arial" w:hAnsi="Arial" w:cs="Arial"/>
          <w:sz w:val="20"/>
          <w:szCs w:val="20"/>
          <w:lang w:val="sl-SI"/>
        </w:rPr>
      </w:pPr>
      <w:r w:rsidRPr="00F95AB7">
        <w:rPr>
          <w:rFonts w:ascii="Arial" w:eastAsia="Arial" w:hAnsi="Arial" w:cs="Arial"/>
          <w:sz w:val="20"/>
          <w:szCs w:val="20"/>
          <w:lang w:val="sl-SI"/>
        </w:rPr>
        <w:t xml:space="preserve">na strani delojemalcev </w:t>
      </w:r>
    </w:p>
    <w:p w14:paraId="3FBB91B7" w14:textId="77777777" w:rsidR="00C03692" w:rsidRPr="00F95AB7" w:rsidRDefault="00C03692" w:rsidP="00C03692">
      <w:pPr>
        <w:jc w:val="both"/>
        <w:rPr>
          <w:rFonts w:ascii="Arial" w:hAnsi="Arial" w:cs="Arial"/>
          <w:sz w:val="20"/>
          <w:szCs w:val="20"/>
          <w:lang w:val="sl-SI" w:eastAsia="sl-SI"/>
        </w:rPr>
      </w:pPr>
      <w:r w:rsidRPr="00F95AB7">
        <w:rPr>
          <w:rFonts w:ascii="Arial" w:hAnsi="Arial" w:cs="Arial"/>
          <w:sz w:val="20"/>
          <w:szCs w:val="20"/>
          <w:lang w:val="sl-SI"/>
        </w:rPr>
        <w:br/>
      </w:r>
      <w:r w:rsidRPr="00F95AB7">
        <w:rPr>
          <w:rFonts w:ascii="Arial" w:hAnsi="Arial" w:cs="Arial"/>
          <w:sz w:val="20"/>
          <w:szCs w:val="20"/>
          <w:lang w:val="sl-SI" w:eastAsia="sl-SI"/>
        </w:rPr>
        <w:t xml:space="preserve">Frančišek Verk, predsednik Sindikata državnih organov Slovenije, </w:t>
      </w:r>
    </w:p>
    <w:p w14:paraId="19D1E144" w14:textId="77777777" w:rsidR="00C03692" w:rsidRPr="00F95AB7" w:rsidRDefault="00C03692" w:rsidP="00C03692">
      <w:pPr>
        <w:jc w:val="both"/>
        <w:rPr>
          <w:rFonts w:ascii="Arial" w:hAnsi="Arial" w:cs="Arial"/>
          <w:sz w:val="20"/>
          <w:szCs w:val="20"/>
          <w:lang w:val="sl-SI" w:eastAsia="sl-SI"/>
        </w:rPr>
      </w:pPr>
      <w:r w:rsidRPr="00F95AB7">
        <w:rPr>
          <w:rFonts w:ascii="Arial" w:hAnsi="Arial" w:cs="Arial"/>
          <w:sz w:val="20"/>
          <w:szCs w:val="20"/>
          <w:lang w:val="sl-SI" w:eastAsia="sl-SI"/>
        </w:rPr>
        <w:t xml:space="preserve">Klemen Šavs, predsednik Sindikata letalskih meteorologov Slovenije – Konfederacija sindikatov 90 in </w:t>
      </w:r>
    </w:p>
    <w:p w14:paraId="23BBA1A1" w14:textId="77777777" w:rsidR="00C03692" w:rsidRPr="00F95AB7" w:rsidRDefault="00C03692" w:rsidP="00C03692">
      <w:pPr>
        <w:jc w:val="both"/>
        <w:rPr>
          <w:rFonts w:ascii="Arial" w:hAnsi="Arial" w:cs="Arial"/>
          <w:sz w:val="20"/>
          <w:szCs w:val="20"/>
          <w:lang w:val="sl-SI" w:eastAsia="sl-SI"/>
        </w:rPr>
      </w:pPr>
      <w:r w:rsidRPr="00F95AB7">
        <w:rPr>
          <w:rFonts w:ascii="Arial" w:hAnsi="Arial" w:cs="Arial"/>
          <w:sz w:val="20"/>
          <w:szCs w:val="20"/>
          <w:lang w:val="sl-SI" w:eastAsia="sl-SI"/>
        </w:rPr>
        <w:t>Mitja Šuštar, predsednik Sindikata kulture in narave Slovenije – Glosa</w:t>
      </w:r>
    </w:p>
    <w:p w14:paraId="7034729B" w14:textId="77777777" w:rsidR="00C03692" w:rsidRPr="00F95AB7" w:rsidRDefault="00C03692" w:rsidP="00C03692">
      <w:pPr>
        <w:pStyle w:val="center"/>
        <w:spacing w:before="210" w:after="210"/>
        <w:jc w:val="both"/>
        <w:rPr>
          <w:rFonts w:ascii="Arial" w:eastAsia="Arial" w:hAnsi="Arial" w:cs="Arial"/>
          <w:b/>
          <w:bCs/>
          <w:caps/>
          <w:sz w:val="20"/>
          <w:szCs w:val="20"/>
          <w:lang w:val="sl-SI"/>
        </w:rPr>
      </w:pPr>
    </w:p>
    <w:p w14:paraId="271D8B56" w14:textId="77777777" w:rsidR="00C03692" w:rsidRPr="00F95AB7" w:rsidRDefault="00C03692" w:rsidP="00C03692">
      <w:pPr>
        <w:pStyle w:val="center"/>
        <w:rPr>
          <w:rFonts w:ascii="Arial" w:eastAsia="Arial" w:hAnsi="Arial" w:cs="Arial"/>
          <w:b/>
          <w:bCs/>
          <w:caps/>
          <w:sz w:val="20"/>
          <w:szCs w:val="20"/>
          <w:lang w:val="sl-SI"/>
        </w:rPr>
      </w:pPr>
      <w:r w:rsidRPr="00F95AB7">
        <w:rPr>
          <w:rFonts w:ascii="Arial" w:eastAsia="Arial" w:hAnsi="Arial" w:cs="Arial"/>
          <w:b/>
          <w:bCs/>
          <w:caps/>
          <w:sz w:val="20"/>
          <w:szCs w:val="20"/>
          <w:lang w:val="sl-SI"/>
        </w:rPr>
        <w:t>ANEKS ŠT. 1 H KOLEKTIVNI POGODBI</w:t>
      </w:r>
    </w:p>
    <w:p w14:paraId="337732CB" w14:textId="77777777" w:rsidR="00C03692" w:rsidRPr="00F95AB7" w:rsidRDefault="00C03692" w:rsidP="00C03692">
      <w:pPr>
        <w:pStyle w:val="center"/>
        <w:rPr>
          <w:rFonts w:ascii="Arial" w:eastAsia="Arial" w:hAnsi="Arial" w:cs="Arial"/>
          <w:b/>
          <w:bCs/>
          <w:caps/>
          <w:sz w:val="20"/>
          <w:szCs w:val="20"/>
          <w:lang w:val="sl-SI"/>
        </w:rPr>
      </w:pPr>
      <w:r w:rsidRPr="00F95AB7">
        <w:rPr>
          <w:rFonts w:ascii="Arial" w:eastAsia="Arial" w:hAnsi="Arial" w:cs="Arial"/>
          <w:b/>
          <w:bCs/>
          <w:caps/>
          <w:sz w:val="20"/>
          <w:szCs w:val="20"/>
          <w:lang w:val="sl-SI"/>
        </w:rPr>
        <w:t>za DEJAVNOST OKOLJA IN PROSTORA</w:t>
      </w:r>
      <w:r w:rsidRPr="00F95AB7">
        <w:rPr>
          <w:rFonts w:ascii="Arial" w:eastAsia="Arial" w:hAnsi="Arial" w:cs="Arial"/>
          <w:b/>
          <w:bCs/>
          <w:caps/>
          <w:sz w:val="20"/>
          <w:szCs w:val="20"/>
          <w:lang w:val="sl-SI"/>
        </w:rPr>
        <w:br/>
        <w:t>– tarifni del</w:t>
      </w:r>
    </w:p>
    <w:p w14:paraId="7EE45355" w14:textId="77777777" w:rsidR="00C03692" w:rsidRPr="00F95AB7" w:rsidRDefault="00C03692" w:rsidP="00C03692">
      <w:pPr>
        <w:rPr>
          <w:lang w:val="sl-SI"/>
        </w:rPr>
      </w:pPr>
    </w:p>
    <w:p w14:paraId="185DEFEC" w14:textId="77777777" w:rsidR="00C03692" w:rsidRPr="00F95AB7" w:rsidRDefault="00C03692" w:rsidP="00C03692">
      <w:pPr>
        <w:rPr>
          <w:lang w:val="sl-SI"/>
        </w:rPr>
      </w:pPr>
    </w:p>
    <w:p w14:paraId="66C9F6F1" w14:textId="77777777" w:rsidR="00C03692" w:rsidRPr="00F95AB7" w:rsidRDefault="00C03692" w:rsidP="00C03692">
      <w:pPr>
        <w:jc w:val="both"/>
        <w:rPr>
          <w:rFonts w:ascii="Arial" w:hAnsi="Arial" w:cs="Arial"/>
          <w:b/>
          <w:bCs/>
          <w:sz w:val="20"/>
          <w:szCs w:val="20"/>
          <w:lang w:val="sl-SI"/>
        </w:rPr>
      </w:pPr>
      <w:r w:rsidRPr="00F95AB7">
        <w:rPr>
          <w:rFonts w:ascii="Arial" w:hAnsi="Arial" w:cs="Arial"/>
          <w:b/>
          <w:bCs/>
          <w:sz w:val="20"/>
          <w:szCs w:val="20"/>
          <w:lang w:val="sl-SI"/>
        </w:rPr>
        <w:fldChar w:fldCharType="begin"/>
      </w:r>
      <w:r w:rsidRPr="00F95AB7">
        <w:rPr>
          <w:rFonts w:ascii="Arial" w:hAnsi="Arial" w:cs="Arial"/>
          <w:b/>
          <w:bCs/>
          <w:sz w:val="20"/>
          <w:szCs w:val="20"/>
          <w:lang w:val="sl-SI"/>
        </w:rPr>
        <w:instrText>HYPERLINK "https://www.uradni-list.si/glasilo-uradni-list-rs/vsebina/2018-01-3869/" \l "1.%C2%A0%C4%8Dlen"</w:instrText>
      </w:r>
      <w:r w:rsidRPr="00F95AB7">
        <w:rPr>
          <w:rFonts w:ascii="Arial" w:hAnsi="Arial" w:cs="Arial"/>
          <w:b/>
          <w:bCs/>
          <w:sz w:val="20"/>
          <w:szCs w:val="20"/>
          <w:lang w:val="sl-SI"/>
        </w:rPr>
      </w:r>
      <w:r w:rsidRPr="00F95AB7">
        <w:rPr>
          <w:rFonts w:ascii="Arial" w:hAnsi="Arial" w:cs="Arial"/>
          <w:b/>
          <w:bCs/>
          <w:sz w:val="20"/>
          <w:szCs w:val="20"/>
          <w:lang w:val="sl-SI"/>
        </w:rPr>
        <w:fldChar w:fldCharType="separate"/>
      </w:r>
    </w:p>
    <w:p w14:paraId="6D135CF5" w14:textId="77777777" w:rsidR="00C03692" w:rsidRPr="00F95AB7" w:rsidRDefault="00C03692" w:rsidP="00C03692">
      <w:pPr>
        <w:pStyle w:val="Odstavekseznama"/>
        <w:numPr>
          <w:ilvl w:val="0"/>
          <w:numId w:val="1"/>
        </w:numPr>
        <w:jc w:val="center"/>
        <w:rPr>
          <w:rFonts w:ascii="Arial" w:hAnsi="Arial" w:cs="Arial"/>
          <w:b/>
          <w:bCs/>
          <w:sz w:val="20"/>
          <w:szCs w:val="20"/>
          <w:lang w:val="sl-SI"/>
        </w:rPr>
      </w:pPr>
      <w:r w:rsidRPr="00F95AB7">
        <w:rPr>
          <w:rFonts w:ascii="Arial" w:hAnsi="Arial" w:cs="Arial"/>
          <w:b/>
          <w:bCs/>
          <w:sz w:val="20"/>
          <w:szCs w:val="20"/>
          <w:lang w:val="sl-SI"/>
        </w:rPr>
        <w:t>člen </w:t>
      </w:r>
      <w:r w:rsidRPr="00F95AB7">
        <w:rPr>
          <w:rFonts w:ascii="Arial" w:hAnsi="Arial" w:cs="Arial"/>
          <w:b/>
          <w:bCs/>
          <w:sz w:val="20"/>
          <w:szCs w:val="20"/>
          <w:lang w:val="sl-SI"/>
        </w:rPr>
        <w:fldChar w:fldCharType="end"/>
      </w:r>
      <w:r w:rsidRPr="00F95AB7">
        <w:rPr>
          <w:rFonts w:ascii="Arial" w:hAnsi="Arial" w:cs="Arial"/>
          <w:b/>
          <w:bCs/>
          <w:sz w:val="20"/>
          <w:szCs w:val="20"/>
          <w:lang w:val="sl-SI"/>
        </w:rPr>
        <w:fldChar w:fldCharType="begin"/>
      </w:r>
      <w:r w:rsidRPr="00F95AB7">
        <w:rPr>
          <w:rFonts w:ascii="Arial" w:hAnsi="Arial" w:cs="Arial"/>
          <w:b/>
          <w:bCs/>
          <w:sz w:val="20"/>
          <w:szCs w:val="20"/>
          <w:lang w:val="sl-SI"/>
        </w:rPr>
        <w:instrText>HYPERLINK "https://www.uradni-list.si/glasilo-uradni-list-rs/vsebina/2018-01-3869/" \l "(namen%C2%A0sklepanja)"</w:instrText>
      </w:r>
      <w:r w:rsidRPr="00F95AB7">
        <w:rPr>
          <w:rFonts w:ascii="Arial" w:hAnsi="Arial" w:cs="Arial"/>
          <w:b/>
          <w:bCs/>
          <w:sz w:val="20"/>
          <w:szCs w:val="20"/>
          <w:lang w:val="sl-SI"/>
        </w:rPr>
      </w:r>
      <w:r w:rsidRPr="00F95AB7">
        <w:rPr>
          <w:rFonts w:ascii="Arial" w:hAnsi="Arial" w:cs="Arial"/>
          <w:b/>
          <w:bCs/>
          <w:sz w:val="20"/>
          <w:szCs w:val="20"/>
          <w:lang w:val="sl-SI"/>
        </w:rPr>
        <w:fldChar w:fldCharType="separate"/>
      </w:r>
    </w:p>
    <w:p w14:paraId="1AE201F1" w14:textId="77777777" w:rsidR="00C03692" w:rsidRPr="00F95AB7" w:rsidRDefault="00C03692" w:rsidP="00C03692">
      <w:pPr>
        <w:jc w:val="center"/>
        <w:rPr>
          <w:rFonts w:ascii="Arial" w:hAnsi="Arial" w:cs="Arial"/>
          <w:b/>
          <w:bCs/>
          <w:sz w:val="20"/>
          <w:szCs w:val="20"/>
          <w:lang w:val="sl-SI"/>
        </w:rPr>
      </w:pPr>
      <w:r w:rsidRPr="00F95AB7">
        <w:rPr>
          <w:rFonts w:ascii="Arial" w:hAnsi="Arial" w:cs="Arial"/>
          <w:b/>
          <w:bCs/>
          <w:sz w:val="20"/>
          <w:szCs w:val="20"/>
          <w:lang w:val="sl-SI"/>
        </w:rPr>
        <w:t xml:space="preserve">    (namen sklepanja)</w:t>
      </w:r>
    </w:p>
    <w:p w14:paraId="6B71336B" w14:textId="77777777" w:rsidR="00C03692" w:rsidRPr="00F95AB7" w:rsidRDefault="00C03692" w:rsidP="00C03692">
      <w:pPr>
        <w:jc w:val="both"/>
        <w:rPr>
          <w:rFonts w:ascii="Arial" w:hAnsi="Arial" w:cs="Arial"/>
          <w:b/>
          <w:bCs/>
          <w:sz w:val="20"/>
          <w:szCs w:val="20"/>
          <w:lang w:val="sl-SI"/>
        </w:rPr>
      </w:pPr>
      <w:r w:rsidRPr="00F95AB7">
        <w:rPr>
          <w:rFonts w:ascii="Arial" w:hAnsi="Arial" w:cs="Arial"/>
          <w:b/>
          <w:bCs/>
          <w:sz w:val="20"/>
          <w:szCs w:val="20"/>
          <w:lang w:val="sl-SI"/>
        </w:rPr>
        <w:fldChar w:fldCharType="end"/>
      </w:r>
      <w:r w:rsidRPr="00F95AB7">
        <w:rPr>
          <w:rFonts w:ascii="Arial" w:hAnsi="Arial" w:cs="Arial"/>
          <w:b/>
          <w:bCs/>
          <w:sz w:val="20"/>
          <w:szCs w:val="20"/>
          <w:lang w:val="sl-SI"/>
        </w:rPr>
        <w:t xml:space="preserve">            </w:t>
      </w:r>
    </w:p>
    <w:p w14:paraId="70CE8AE7" w14:textId="77777777" w:rsidR="00C03692" w:rsidRPr="00F95AB7" w:rsidRDefault="00C03692" w:rsidP="00C03692">
      <w:pPr>
        <w:ind w:firstLine="360"/>
        <w:jc w:val="both"/>
        <w:rPr>
          <w:rFonts w:ascii="Arial" w:hAnsi="Arial" w:cs="Arial"/>
          <w:sz w:val="20"/>
          <w:szCs w:val="20"/>
          <w:lang w:val="sl-SI"/>
        </w:rPr>
      </w:pPr>
      <w:r w:rsidRPr="00F95AB7">
        <w:rPr>
          <w:rFonts w:ascii="Arial" w:hAnsi="Arial" w:cs="Arial"/>
          <w:sz w:val="20"/>
          <w:szCs w:val="20"/>
          <w:lang w:val="sl-SI"/>
        </w:rPr>
        <w:t>Ta aneks se sklepa zaradi določitve podrobnejših kriterijev in meril za določitev dela plače za delovno uspešnost javnih uslužbencev.</w:t>
      </w:r>
    </w:p>
    <w:p w14:paraId="3EB3A3A6" w14:textId="77777777" w:rsidR="00C03692" w:rsidRPr="00F95AB7" w:rsidRDefault="00C03692" w:rsidP="00C03692">
      <w:pPr>
        <w:jc w:val="both"/>
        <w:rPr>
          <w:rFonts w:ascii="Arial" w:hAnsi="Arial" w:cs="Arial"/>
          <w:sz w:val="20"/>
          <w:szCs w:val="20"/>
          <w:lang w:val="sl-SI"/>
        </w:rPr>
      </w:pPr>
      <w:r w:rsidRPr="00F95AB7">
        <w:rPr>
          <w:rFonts w:ascii="Arial" w:hAnsi="Arial" w:cs="Arial"/>
          <w:b/>
          <w:bCs/>
          <w:sz w:val="20"/>
          <w:szCs w:val="20"/>
          <w:lang w:val="sl-SI"/>
        </w:rPr>
        <w:fldChar w:fldCharType="begin"/>
      </w:r>
      <w:r w:rsidRPr="00F95AB7">
        <w:rPr>
          <w:rFonts w:ascii="Arial" w:hAnsi="Arial" w:cs="Arial"/>
          <w:b/>
          <w:bCs/>
          <w:sz w:val="20"/>
          <w:szCs w:val="20"/>
          <w:lang w:val="sl-SI"/>
        </w:rPr>
        <w:instrText>HYPERLINK "https://www.uradni-list.si/glasilo-uradni-list-rs/vsebina/2018-01-3869/" \l "1.%C2%A0%C4%8Dlen"</w:instrText>
      </w:r>
      <w:r w:rsidRPr="00F95AB7">
        <w:rPr>
          <w:rFonts w:ascii="Arial" w:hAnsi="Arial" w:cs="Arial"/>
          <w:b/>
          <w:bCs/>
          <w:sz w:val="20"/>
          <w:szCs w:val="20"/>
          <w:lang w:val="sl-SI"/>
        </w:rPr>
      </w:r>
      <w:r w:rsidRPr="00F95AB7">
        <w:rPr>
          <w:rFonts w:ascii="Arial" w:hAnsi="Arial" w:cs="Arial"/>
          <w:b/>
          <w:bCs/>
          <w:sz w:val="20"/>
          <w:szCs w:val="20"/>
          <w:lang w:val="sl-SI"/>
        </w:rPr>
        <w:fldChar w:fldCharType="separate"/>
      </w:r>
    </w:p>
    <w:p w14:paraId="0C99E828" w14:textId="77777777" w:rsidR="00C03692" w:rsidRPr="00F95AB7" w:rsidRDefault="00C03692" w:rsidP="00C03692">
      <w:pPr>
        <w:pStyle w:val="Odstavekseznama"/>
        <w:numPr>
          <w:ilvl w:val="0"/>
          <w:numId w:val="1"/>
        </w:numPr>
        <w:jc w:val="center"/>
        <w:rPr>
          <w:rFonts w:ascii="Arial" w:hAnsi="Arial" w:cs="Arial"/>
          <w:b/>
          <w:bCs/>
          <w:sz w:val="20"/>
          <w:szCs w:val="20"/>
          <w:lang w:val="sl-SI"/>
        </w:rPr>
      </w:pPr>
      <w:r w:rsidRPr="00F95AB7">
        <w:rPr>
          <w:rFonts w:ascii="Arial" w:hAnsi="Arial" w:cs="Arial"/>
          <w:b/>
          <w:bCs/>
          <w:sz w:val="20"/>
          <w:szCs w:val="20"/>
          <w:lang w:val="sl-SI"/>
        </w:rPr>
        <w:t>člen </w:t>
      </w:r>
      <w:r w:rsidRPr="00F95AB7">
        <w:rPr>
          <w:rFonts w:ascii="Arial" w:hAnsi="Arial" w:cs="Arial"/>
          <w:b/>
          <w:bCs/>
          <w:sz w:val="20"/>
          <w:szCs w:val="20"/>
          <w:lang w:val="sl-SI"/>
        </w:rPr>
        <w:fldChar w:fldCharType="end"/>
      </w:r>
      <w:r w:rsidRPr="00F95AB7">
        <w:rPr>
          <w:rFonts w:ascii="Arial" w:hAnsi="Arial" w:cs="Arial"/>
          <w:b/>
          <w:bCs/>
          <w:sz w:val="20"/>
          <w:szCs w:val="20"/>
          <w:lang w:val="sl-SI"/>
        </w:rPr>
        <w:fldChar w:fldCharType="begin"/>
      </w:r>
      <w:r w:rsidRPr="00F95AB7">
        <w:rPr>
          <w:rFonts w:ascii="Arial" w:hAnsi="Arial" w:cs="Arial"/>
          <w:b/>
          <w:bCs/>
          <w:sz w:val="20"/>
          <w:szCs w:val="20"/>
          <w:lang w:val="sl-SI"/>
        </w:rPr>
        <w:instrText>HYPERLINK "https://www.uradni-list.si/glasilo-uradni-list-rs/vsebina/2018-01-3869/" \l "(namen%C2%A0sklepanja)"</w:instrText>
      </w:r>
      <w:r w:rsidRPr="00F95AB7">
        <w:rPr>
          <w:rFonts w:ascii="Arial" w:hAnsi="Arial" w:cs="Arial"/>
          <w:b/>
          <w:bCs/>
          <w:sz w:val="20"/>
          <w:szCs w:val="20"/>
          <w:lang w:val="sl-SI"/>
        </w:rPr>
      </w:r>
      <w:r w:rsidRPr="00F95AB7">
        <w:rPr>
          <w:rFonts w:ascii="Arial" w:hAnsi="Arial" w:cs="Arial"/>
          <w:b/>
          <w:bCs/>
          <w:sz w:val="20"/>
          <w:szCs w:val="20"/>
          <w:lang w:val="sl-SI"/>
        </w:rPr>
        <w:fldChar w:fldCharType="separate"/>
      </w:r>
    </w:p>
    <w:p w14:paraId="076BF9A3" w14:textId="77777777" w:rsidR="00C03692" w:rsidRPr="00F95AB7" w:rsidRDefault="00C03692" w:rsidP="00C03692">
      <w:pPr>
        <w:jc w:val="center"/>
        <w:rPr>
          <w:rFonts w:ascii="Arial" w:hAnsi="Arial" w:cs="Arial"/>
          <w:b/>
          <w:bCs/>
          <w:sz w:val="20"/>
          <w:szCs w:val="20"/>
          <w:lang w:val="sl-SI"/>
        </w:rPr>
      </w:pPr>
      <w:r w:rsidRPr="00F95AB7">
        <w:rPr>
          <w:rFonts w:ascii="Arial" w:hAnsi="Arial" w:cs="Arial"/>
          <w:b/>
          <w:bCs/>
          <w:sz w:val="20"/>
          <w:szCs w:val="20"/>
          <w:lang w:val="sl-SI"/>
        </w:rPr>
        <w:t>(upravičenost do dela plače za delovno uspešnost)</w:t>
      </w:r>
    </w:p>
    <w:p w14:paraId="5454910B" w14:textId="77777777" w:rsidR="00C03692" w:rsidRPr="00F95AB7" w:rsidRDefault="00C03692" w:rsidP="00C03692">
      <w:pPr>
        <w:pStyle w:val="Odstavekseznama"/>
        <w:jc w:val="both"/>
        <w:rPr>
          <w:rFonts w:ascii="Arial" w:hAnsi="Arial" w:cs="Arial"/>
          <w:sz w:val="20"/>
          <w:szCs w:val="20"/>
          <w:lang w:val="sl-SI"/>
        </w:rPr>
      </w:pPr>
      <w:r w:rsidRPr="00F95AB7">
        <w:rPr>
          <w:rFonts w:ascii="Arial" w:hAnsi="Arial" w:cs="Arial"/>
          <w:sz w:val="20"/>
          <w:szCs w:val="20"/>
          <w:lang w:val="sl-SI"/>
        </w:rPr>
        <w:fldChar w:fldCharType="end"/>
      </w:r>
    </w:p>
    <w:p w14:paraId="4B4D40FE" w14:textId="77777777" w:rsidR="00C03692" w:rsidRPr="00F95AB7" w:rsidRDefault="00C03692" w:rsidP="00C03692">
      <w:pPr>
        <w:ind w:firstLine="360"/>
        <w:jc w:val="both"/>
        <w:rPr>
          <w:rFonts w:ascii="Arial" w:hAnsi="Arial" w:cs="Arial"/>
          <w:sz w:val="20"/>
          <w:szCs w:val="20"/>
          <w:lang w:val="pt-BR"/>
        </w:rPr>
      </w:pPr>
      <w:r w:rsidRPr="00F95AB7">
        <w:rPr>
          <w:rFonts w:ascii="Arial" w:hAnsi="Arial" w:cs="Arial"/>
          <w:sz w:val="20"/>
          <w:szCs w:val="20"/>
          <w:lang w:val="pt-BR"/>
        </w:rPr>
        <w:t>(1) Javni uslužbenec je upravičen do dela plače za delovno uspešnost, če:</w:t>
      </w:r>
    </w:p>
    <w:p w14:paraId="6DC31C9F" w14:textId="064A3C22" w:rsidR="00C03692" w:rsidRPr="00F95AB7" w:rsidRDefault="00C03692" w:rsidP="00C03692">
      <w:pPr>
        <w:numPr>
          <w:ilvl w:val="0"/>
          <w:numId w:val="2"/>
        </w:numPr>
        <w:jc w:val="both"/>
        <w:rPr>
          <w:rFonts w:ascii="Arial" w:hAnsi="Arial" w:cs="Arial"/>
          <w:sz w:val="20"/>
          <w:szCs w:val="20"/>
          <w:lang w:val="pt-BR"/>
        </w:rPr>
      </w:pPr>
      <w:r w:rsidRPr="00F95AB7">
        <w:rPr>
          <w:rFonts w:ascii="Arial" w:hAnsi="Arial" w:cs="Arial"/>
          <w:sz w:val="20"/>
          <w:szCs w:val="20"/>
          <w:lang w:val="pt-BR"/>
        </w:rPr>
        <w:t>opravlja dodatno delo ali večji obseg dela zaradi odsotnih javnih uslužbencev ali nezasedenih delovnih mest</w:t>
      </w:r>
      <w:r w:rsidR="00FC6DB1" w:rsidRPr="00F95AB7">
        <w:rPr>
          <w:rFonts w:ascii="Arial" w:hAnsi="Arial" w:cs="Arial"/>
          <w:sz w:val="20"/>
          <w:szCs w:val="20"/>
          <w:lang w:val="pt-BR"/>
        </w:rPr>
        <w:t xml:space="preserve"> oziroma</w:t>
      </w:r>
    </w:p>
    <w:p w14:paraId="712E037C" w14:textId="77777777" w:rsidR="00C03692" w:rsidRPr="00F95AB7" w:rsidRDefault="00C03692" w:rsidP="00C03692">
      <w:pPr>
        <w:numPr>
          <w:ilvl w:val="0"/>
          <w:numId w:val="2"/>
        </w:numPr>
        <w:jc w:val="both"/>
        <w:rPr>
          <w:rFonts w:ascii="Arial" w:hAnsi="Arial" w:cs="Arial"/>
          <w:sz w:val="20"/>
          <w:szCs w:val="20"/>
          <w:lang w:val="pt-BR"/>
        </w:rPr>
      </w:pPr>
      <w:r w:rsidRPr="00F95AB7">
        <w:rPr>
          <w:rFonts w:ascii="Arial" w:hAnsi="Arial" w:cs="Arial"/>
          <w:sz w:val="20"/>
          <w:szCs w:val="20"/>
          <w:lang w:val="pt-BR"/>
        </w:rPr>
        <w:t>pri delu dosega nadpovprečne rezultate glede na kriterije, ki so določeni v ZSTSPJS in podrobneje opredeljeni v tem aneksu.</w:t>
      </w:r>
    </w:p>
    <w:p w14:paraId="0D48927A" w14:textId="77777777" w:rsidR="00C03692" w:rsidRPr="00F95AB7" w:rsidRDefault="00C03692" w:rsidP="00C03692">
      <w:pPr>
        <w:ind w:left="720"/>
        <w:jc w:val="both"/>
        <w:rPr>
          <w:rFonts w:ascii="Arial" w:hAnsi="Arial" w:cs="Arial"/>
          <w:sz w:val="20"/>
          <w:szCs w:val="20"/>
          <w:lang w:val="pt-BR"/>
        </w:rPr>
      </w:pPr>
    </w:p>
    <w:p w14:paraId="603CABF1" w14:textId="77777777" w:rsidR="00581703" w:rsidRPr="00F95AB7" w:rsidRDefault="00581703" w:rsidP="00581703">
      <w:pPr>
        <w:ind w:firstLine="360"/>
        <w:jc w:val="both"/>
        <w:rPr>
          <w:rFonts w:ascii="Arial" w:hAnsi="Arial" w:cs="Arial"/>
          <w:sz w:val="20"/>
          <w:szCs w:val="20"/>
          <w:lang w:val="sl-SI"/>
        </w:rPr>
      </w:pPr>
      <w:r w:rsidRPr="00F95AB7">
        <w:rPr>
          <w:rFonts w:ascii="Arial" w:hAnsi="Arial" w:cs="Arial"/>
          <w:sz w:val="20"/>
          <w:szCs w:val="20"/>
          <w:lang w:val="sl-SI"/>
        </w:rPr>
        <w:t>(2) Javni uslužbenec iz prve alineje prejšnjega odstavka je upravičen do dela plače za delovno uspešnost le, če poleg opravljenega pričakovanega obsega rednih delovnih nalog, opravi še dodatno delo ali večji obseg dela zaradi odsotnih javnih uslužbencev ali nezasedenih delovnih mest.</w:t>
      </w:r>
    </w:p>
    <w:p w14:paraId="0033A09C" w14:textId="77777777" w:rsidR="00C03692" w:rsidRPr="00F95AB7" w:rsidRDefault="00C03692" w:rsidP="00C03692">
      <w:pPr>
        <w:pStyle w:val="Odstavekseznama"/>
        <w:jc w:val="both"/>
        <w:rPr>
          <w:rFonts w:ascii="Arial" w:hAnsi="Arial" w:cs="Arial"/>
          <w:sz w:val="20"/>
          <w:szCs w:val="20"/>
          <w:lang w:val="sl-SI"/>
        </w:rPr>
      </w:pPr>
    </w:p>
    <w:p w14:paraId="57A53CFD" w14:textId="77777777" w:rsidR="00C03692" w:rsidRPr="00F95AB7" w:rsidRDefault="00C03692" w:rsidP="00C03692">
      <w:pPr>
        <w:ind w:firstLine="360"/>
        <w:jc w:val="both"/>
        <w:rPr>
          <w:rFonts w:ascii="Arial" w:hAnsi="Arial" w:cs="Arial"/>
          <w:sz w:val="20"/>
          <w:szCs w:val="20"/>
          <w:lang w:val="pt-BR"/>
        </w:rPr>
      </w:pPr>
      <w:r w:rsidRPr="00F95AB7">
        <w:rPr>
          <w:rFonts w:ascii="Arial" w:hAnsi="Arial" w:cs="Arial"/>
          <w:sz w:val="20"/>
          <w:szCs w:val="20"/>
          <w:lang w:val="pt-BR"/>
        </w:rPr>
        <w:t xml:space="preserve">(3) Javni uslužbenec, ki je upravičen do dela plače za delovno uspešnost iz naslova opravljanja dodatnega dela ali večjega obsega dela zaradi odsotnih javnih uslužbencev ali nezasedenih delovnih mest, je lahko dodatno upravičen do dela plače za delovno uspešnost iz naslova doseganja nadpovprečnih rezultatov glede na kriterije, določene v ZSTSPJS in podrobneje opredeljene v tem aneksu, pri čemer skupni znesek ne sme preseči 30 odstotkov osnovne plače javnega uslužbenca. </w:t>
      </w:r>
    </w:p>
    <w:p w14:paraId="79219837" w14:textId="77777777" w:rsidR="00C03692" w:rsidRPr="00F95AB7" w:rsidRDefault="00C03692" w:rsidP="00C03692">
      <w:pPr>
        <w:pStyle w:val="Odstavekseznama"/>
        <w:jc w:val="both"/>
        <w:rPr>
          <w:rFonts w:ascii="Arial" w:hAnsi="Arial" w:cs="Arial"/>
          <w:sz w:val="20"/>
          <w:szCs w:val="20"/>
          <w:lang w:val="pt-BR"/>
        </w:rPr>
      </w:pPr>
    </w:p>
    <w:p w14:paraId="18D96A32" w14:textId="77777777" w:rsidR="00C03692" w:rsidRPr="00F95AB7" w:rsidRDefault="00C03692" w:rsidP="00C03692">
      <w:pPr>
        <w:pStyle w:val="Odstavekseznama"/>
        <w:rPr>
          <w:rFonts w:ascii="Arial" w:hAnsi="Arial" w:cs="Arial"/>
          <w:sz w:val="20"/>
          <w:szCs w:val="20"/>
          <w:lang w:val="sl-SI"/>
        </w:rPr>
      </w:pPr>
    </w:p>
    <w:p w14:paraId="67CBCF83" w14:textId="77777777" w:rsidR="00C03692" w:rsidRPr="00F95AB7" w:rsidRDefault="00C03692" w:rsidP="00C03692">
      <w:pPr>
        <w:pStyle w:val="Odstavekseznama"/>
        <w:keepNext/>
        <w:numPr>
          <w:ilvl w:val="0"/>
          <w:numId w:val="1"/>
        </w:numPr>
        <w:jc w:val="center"/>
        <w:rPr>
          <w:rFonts w:ascii="Arial" w:hAnsi="Arial" w:cs="Arial"/>
          <w:b/>
          <w:bCs/>
          <w:sz w:val="20"/>
          <w:szCs w:val="20"/>
          <w:lang w:val="sl-SI"/>
        </w:rPr>
      </w:pPr>
      <w:r w:rsidRPr="00F95AB7">
        <w:rPr>
          <w:rFonts w:ascii="Arial" w:hAnsi="Arial" w:cs="Arial"/>
          <w:b/>
          <w:bCs/>
          <w:sz w:val="20"/>
          <w:szCs w:val="20"/>
          <w:lang w:val="sl-SI"/>
        </w:rPr>
        <w:t>člen</w:t>
      </w:r>
    </w:p>
    <w:p w14:paraId="10E4BC25" w14:textId="77777777" w:rsidR="00C03692" w:rsidRPr="00F95AB7" w:rsidRDefault="00C03692" w:rsidP="00C03692">
      <w:pPr>
        <w:keepNext/>
        <w:jc w:val="center"/>
        <w:rPr>
          <w:rFonts w:ascii="Arial" w:hAnsi="Arial" w:cs="Arial"/>
          <w:b/>
          <w:bCs/>
          <w:sz w:val="20"/>
          <w:szCs w:val="20"/>
          <w:lang w:val="sl-SI"/>
        </w:rPr>
      </w:pPr>
      <w:r w:rsidRPr="00F95AB7">
        <w:rPr>
          <w:rFonts w:ascii="Arial" w:hAnsi="Arial" w:cs="Arial"/>
          <w:b/>
          <w:bCs/>
          <w:sz w:val="20"/>
          <w:szCs w:val="20"/>
          <w:lang w:val="sl-SI"/>
        </w:rPr>
        <w:t>(podrobnejša določitev kriterijev za ugotavljanje nadpovprečnih rezultatov dela)</w:t>
      </w:r>
    </w:p>
    <w:p w14:paraId="32128BF8" w14:textId="77777777" w:rsidR="00C03692" w:rsidRPr="00F95AB7" w:rsidRDefault="00C03692" w:rsidP="00C03692">
      <w:pPr>
        <w:keepNext/>
        <w:jc w:val="center"/>
        <w:rPr>
          <w:rFonts w:ascii="Arial" w:hAnsi="Arial" w:cs="Arial"/>
          <w:b/>
          <w:bCs/>
          <w:sz w:val="20"/>
          <w:szCs w:val="20"/>
          <w:lang w:val="sl-SI"/>
        </w:rPr>
      </w:pPr>
    </w:p>
    <w:p w14:paraId="0C90693C" w14:textId="77777777" w:rsidR="00C03692" w:rsidRPr="00F95AB7" w:rsidRDefault="00C03692" w:rsidP="00C03692">
      <w:pPr>
        <w:ind w:firstLine="345"/>
        <w:jc w:val="both"/>
        <w:rPr>
          <w:rFonts w:ascii="Arial" w:hAnsi="Arial" w:cs="Arial"/>
          <w:sz w:val="20"/>
          <w:szCs w:val="20"/>
          <w:lang w:val="sl-SI"/>
        </w:rPr>
      </w:pPr>
      <w:r w:rsidRPr="00F95AB7">
        <w:rPr>
          <w:rFonts w:ascii="Arial" w:hAnsi="Arial" w:cs="Arial"/>
          <w:sz w:val="20"/>
          <w:szCs w:val="20"/>
          <w:lang w:val="sl-SI"/>
        </w:rPr>
        <w:t xml:space="preserve">(1) Doseganje nadpovprečnih rezultatov javnega uslužbenca se presoja upoštevaje kriterije iz prvega odstavka 30. člena ZSTSPJS in podrobneje določene kriterije iz drugega do vključno šestega odstavka tega člena ter upoštevaje merilo iz 5. člena tega aneksa. </w:t>
      </w:r>
    </w:p>
    <w:p w14:paraId="1B21E8DB" w14:textId="77777777" w:rsidR="00C03692" w:rsidRPr="00F95AB7" w:rsidRDefault="00C03692" w:rsidP="00C03692">
      <w:pPr>
        <w:pStyle w:val="Odstavekseznama"/>
        <w:ind w:left="705"/>
        <w:jc w:val="both"/>
        <w:rPr>
          <w:rFonts w:ascii="Arial" w:hAnsi="Arial" w:cs="Arial"/>
          <w:sz w:val="20"/>
          <w:szCs w:val="20"/>
          <w:lang w:val="sl-SI"/>
        </w:rPr>
      </w:pPr>
    </w:p>
    <w:p w14:paraId="7EEEED06" w14:textId="0F99464E" w:rsidR="00C03692" w:rsidRPr="00F95AB7" w:rsidRDefault="00C03692" w:rsidP="00C03692">
      <w:pPr>
        <w:ind w:firstLine="345"/>
        <w:jc w:val="both"/>
        <w:rPr>
          <w:rFonts w:ascii="Arial" w:hAnsi="Arial" w:cs="Arial"/>
          <w:sz w:val="20"/>
          <w:szCs w:val="20"/>
          <w:lang w:val="sl-SI"/>
        </w:rPr>
      </w:pPr>
      <w:r w:rsidRPr="00F95AB7">
        <w:rPr>
          <w:rFonts w:ascii="Arial" w:hAnsi="Arial" w:cs="Arial"/>
          <w:sz w:val="20"/>
          <w:szCs w:val="20"/>
          <w:lang w:val="sl-SI"/>
        </w:rPr>
        <w:lastRenderedPageBreak/>
        <w:t xml:space="preserve">(2) Kriterij kakovost vključuje strokovno in vsebinsko pravilnost opravljenega dela, usmerjenost k uporabniku storitve, uporabno vrednost rezultatov dela, skladnost z roki in postopki, ohranjanje kakovosti pri opravljanju nalog v pogojih časovnega pritiska ali spremenjenih okoliščin in prispevek k ugledu </w:t>
      </w:r>
      <w:r w:rsidR="00EF30CE" w:rsidRPr="00F95AB7">
        <w:rPr>
          <w:rFonts w:ascii="Arial" w:hAnsi="Arial" w:cs="Arial"/>
          <w:sz w:val="20"/>
          <w:szCs w:val="20"/>
          <w:lang w:val="sl-SI"/>
        </w:rPr>
        <w:t>proračunskega uporabnika</w:t>
      </w:r>
      <w:r w:rsidRPr="00F95AB7">
        <w:rPr>
          <w:rFonts w:ascii="Arial" w:hAnsi="Arial" w:cs="Arial"/>
          <w:sz w:val="20"/>
          <w:szCs w:val="20"/>
          <w:lang w:val="sl-SI"/>
        </w:rPr>
        <w:t>. Šteje se, da je delo javnega uslužbenca opravljeno kakovostno, če so izpolnjeni naslednji pogoji:</w:t>
      </w:r>
    </w:p>
    <w:p w14:paraId="2F080CB8" w14:textId="77777777" w:rsidR="00C03692" w:rsidRPr="00F95AB7" w:rsidRDefault="00C03692" w:rsidP="00C03692">
      <w:pPr>
        <w:pStyle w:val="Odstavekseznama"/>
        <w:numPr>
          <w:ilvl w:val="1"/>
          <w:numId w:val="3"/>
        </w:numPr>
        <w:jc w:val="both"/>
        <w:rPr>
          <w:rFonts w:ascii="Arial" w:hAnsi="Arial" w:cs="Arial"/>
          <w:sz w:val="20"/>
          <w:szCs w:val="20"/>
          <w:lang w:val="pt-BR"/>
        </w:rPr>
      </w:pPr>
      <w:r w:rsidRPr="00F95AB7">
        <w:rPr>
          <w:rFonts w:ascii="Arial" w:hAnsi="Arial" w:cs="Arial"/>
          <w:sz w:val="20"/>
          <w:szCs w:val="20"/>
          <w:lang w:val="pt-BR"/>
        </w:rPr>
        <w:t xml:space="preserve">strokovna pravilnost, kar pomeni, da je delo opravljeno v skladu z veljavnimi strokovnimi standardi, metodologijami in dobrimi praksami s posameznega področja, </w:t>
      </w:r>
    </w:p>
    <w:p w14:paraId="62DCCD54" w14:textId="6F676739" w:rsidR="00C03692" w:rsidRPr="00F95AB7" w:rsidRDefault="00C03692" w:rsidP="00C03692">
      <w:pPr>
        <w:pStyle w:val="Odstavekseznama"/>
        <w:numPr>
          <w:ilvl w:val="1"/>
          <w:numId w:val="3"/>
        </w:numPr>
        <w:jc w:val="both"/>
        <w:rPr>
          <w:rFonts w:ascii="Arial" w:hAnsi="Arial" w:cs="Arial"/>
          <w:sz w:val="20"/>
          <w:szCs w:val="20"/>
          <w:lang w:val="pt-BR"/>
        </w:rPr>
      </w:pPr>
      <w:r w:rsidRPr="00F95AB7">
        <w:rPr>
          <w:rFonts w:ascii="Arial" w:hAnsi="Arial" w:cs="Arial"/>
          <w:sz w:val="20"/>
          <w:szCs w:val="20"/>
          <w:lang w:val="pt-BR"/>
        </w:rPr>
        <w:t xml:space="preserve">vsebinska pravilnost, kar pomeni, da je delo opravljeno v skladu z veljavnimi predpisi, internimi akti in organizacijskimi pravili </w:t>
      </w:r>
      <w:r w:rsidR="006A0A05" w:rsidRPr="00F95AB7">
        <w:rPr>
          <w:rFonts w:ascii="Arial" w:hAnsi="Arial" w:cs="Arial"/>
          <w:sz w:val="20"/>
          <w:szCs w:val="20"/>
          <w:lang w:val="pt-BR"/>
        </w:rPr>
        <w:t>proračunskega uporabnika</w:t>
      </w:r>
      <w:r w:rsidRPr="00F95AB7">
        <w:rPr>
          <w:rFonts w:ascii="Arial" w:hAnsi="Arial" w:cs="Arial"/>
          <w:sz w:val="20"/>
          <w:szCs w:val="20"/>
          <w:lang w:val="pt-BR"/>
        </w:rPr>
        <w:t xml:space="preserve">, </w:t>
      </w:r>
    </w:p>
    <w:p w14:paraId="4BBDEB3A" w14:textId="77777777" w:rsidR="00C03692" w:rsidRPr="00F95AB7" w:rsidRDefault="00C03692" w:rsidP="00C03692">
      <w:pPr>
        <w:pStyle w:val="Odstavekseznama"/>
        <w:numPr>
          <w:ilvl w:val="1"/>
          <w:numId w:val="3"/>
        </w:numPr>
        <w:jc w:val="both"/>
        <w:rPr>
          <w:rFonts w:ascii="Arial" w:hAnsi="Arial" w:cs="Arial"/>
          <w:sz w:val="20"/>
          <w:szCs w:val="20"/>
          <w:lang w:val="pt-BR"/>
        </w:rPr>
      </w:pPr>
      <w:r w:rsidRPr="00F95AB7">
        <w:rPr>
          <w:rFonts w:ascii="Arial" w:hAnsi="Arial" w:cs="Arial"/>
          <w:sz w:val="20"/>
          <w:szCs w:val="20"/>
          <w:lang w:val="pt-BR"/>
        </w:rPr>
        <w:t>usmerjenost k uporabniku storitve, kar pomeni, da rezultati dela prispevajo k doseganju ciljev in interesov uporabnikov,</w:t>
      </w:r>
    </w:p>
    <w:p w14:paraId="4FF5F67F" w14:textId="77777777" w:rsidR="00C03692" w:rsidRPr="00F95AB7" w:rsidRDefault="00C03692" w:rsidP="00C03692">
      <w:pPr>
        <w:pStyle w:val="Odstavekseznama"/>
        <w:numPr>
          <w:ilvl w:val="1"/>
          <w:numId w:val="3"/>
        </w:numPr>
        <w:jc w:val="both"/>
        <w:rPr>
          <w:rFonts w:ascii="Arial" w:hAnsi="Arial" w:cs="Arial"/>
          <w:sz w:val="20"/>
          <w:szCs w:val="20"/>
          <w:lang w:val="pt-BR"/>
        </w:rPr>
      </w:pPr>
      <w:r w:rsidRPr="00F95AB7">
        <w:rPr>
          <w:rFonts w:ascii="Arial" w:hAnsi="Arial" w:cs="Arial"/>
          <w:sz w:val="20"/>
          <w:szCs w:val="20"/>
          <w:lang w:val="pt-BR"/>
        </w:rPr>
        <w:t>uporabna vrednost rezultatov dela, kar pomeni, da rezultati dela, ki so preverljivi in brezhibni omogočajo nadaljnjo uporabo v okviru izvajanja nalog in prispevajo h kakovosti,</w:t>
      </w:r>
    </w:p>
    <w:p w14:paraId="29FE4B97" w14:textId="45865349" w:rsidR="00C03692" w:rsidRPr="00F95AB7" w:rsidRDefault="00C03692" w:rsidP="00C03692">
      <w:pPr>
        <w:pStyle w:val="Odstavekseznama"/>
        <w:numPr>
          <w:ilvl w:val="1"/>
          <w:numId w:val="3"/>
        </w:numPr>
        <w:jc w:val="both"/>
        <w:rPr>
          <w:rFonts w:ascii="Arial" w:hAnsi="Arial" w:cs="Arial"/>
          <w:sz w:val="20"/>
          <w:szCs w:val="20"/>
          <w:lang w:val="pt-BR"/>
        </w:rPr>
      </w:pPr>
      <w:r w:rsidRPr="00F95AB7">
        <w:rPr>
          <w:rFonts w:ascii="Arial" w:hAnsi="Arial" w:cs="Arial"/>
          <w:sz w:val="20"/>
          <w:szCs w:val="20"/>
          <w:lang w:val="pt-BR"/>
        </w:rPr>
        <w:t xml:space="preserve">skladnost z roki in postopki, kar pomeni, da je delo opravljeno v predpisanih oziroma določenih rokih ter v skladu z notranjimi postopki, navodili in standardi </w:t>
      </w:r>
      <w:r w:rsidR="006A0A05" w:rsidRPr="00F95AB7">
        <w:rPr>
          <w:rFonts w:ascii="Arial" w:hAnsi="Arial" w:cs="Arial"/>
          <w:sz w:val="20"/>
          <w:szCs w:val="20"/>
          <w:lang w:val="pt-BR"/>
        </w:rPr>
        <w:t>proračunskega uporabnika</w:t>
      </w:r>
      <w:r w:rsidRPr="00F95AB7">
        <w:rPr>
          <w:rFonts w:ascii="Arial" w:hAnsi="Arial" w:cs="Arial"/>
          <w:sz w:val="20"/>
          <w:szCs w:val="20"/>
          <w:lang w:val="pt-BR"/>
        </w:rPr>
        <w:t>,</w:t>
      </w:r>
    </w:p>
    <w:p w14:paraId="1BA6B773" w14:textId="77777777" w:rsidR="00C03692" w:rsidRPr="00F95AB7" w:rsidRDefault="00C03692" w:rsidP="00C03692">
      <w:pPr>
        <w:pStyle w:val="Odstavekseznama"/>
        <w:numPr>
          <w:ilvl w:val="1"/>
          <w:numId w:val="3"/>
        </w:numPr>
        <w:jc w:val="both"/>
        <w:rPr>
          <w:rFonts w:ascii="Arial" w:hAnsi="Arial" w:cs="Arial"/>
          <w:sz w:val="20"/>
          <w:szCs w:val="20"/>
          <w:lang w:val="pt-BR"/>
        </w:rPr>
      </w:pPr>
      <w:r w:rsidRPr="00F95AB7">
        <w:rPr>
          <w:rFonts w:ascii="Arial" w:hAnsi="Arial" w:cs="Arial"/>
          <w:sz w:val="20"/>
          <w:szCs w:val="20"/>
          <w:lang w:val="pt-BR"/>
        </w:rPr>
        <w:t xml:space="preserve">ohranjanje kakovosti pri opravljanju nalog tudi v pogojih časovnega pritiska ali spremenjenih okoliščin, </w:t>
      </w:r>
    </w:p>
    <w:p w14:paraId="65D87737" w14:textId="472CE9C5" w:rsidR="00C03692" w:rsidRPr="00F95AB7" w:rsidRDefault="00C03692" w:rsidP="00C03692">
      <w:pPr>
        <w:pStyle w:val="Odstavekseznama"/>
        <w:numPr>
          <w:ilvl w:val="1"/>
          <w:numId w:val="3"/>
        </w:numPr>
        <w:jc w:val="both"/>
        <w:rPr>
          <w:rFonts w:ascii="Arial" w:hAnsi="Arial" w:cs="Arial"/>
          <w:sz w:val="20"/>
          <w:szCs w:val="20"/>
          <w:lang w:val="pt-BR"/>
        </w:rPr>
      </w:pPr>
      <w:r w:rsidRPr="00F95AB7">
        <w:rPr>
          <w:rFonts w:ascii="Arial" w:hAnsi="Arial" w:cs="Arial"/>
          <w:sz w:val="20"/>
          <w:szCs w:val="20"/>
          <w:lang w:val="pt-BR"/>
        </w:rPr>
        <w:t xml:space="preserve">javni uslužbenec s svojim delom in ustrezno komunikacijo prispeva k ugledu </w:t>
      </w:r>
      <w:r w:rsidR="006A0A05" w:rsidRPr="00F95AB7">
        <w:rPr>
          <w:rFonts w:ascii="Arial" w:hAnsi="Arial" w:cs="Arial"/>
          <w:sz w:val="20"/>
          <w:szCs w:val="20"/>
          <w:lang w:val="pt-BR"/>
        </w:rPr>
        <w:t>proračunskega uporabnika</w:t>
      </w:r>
      <w:r w:rsidRPr="00F95AB7">
        <w:rPr>
          <w:rFonts w:ascii="Arial" w:hAnsi="Arial" w:cs="Arial"/>
          <w:sz w:val="20"/>
          <w:szCs w:val="20"/>
          <w:lang w:val="pt-BR"/>
        </w:rPr>
        <w:t>.</w:t>
      </w:r>
    </w:p>
    <w:p w14:paraId="3C625AEA" w14:textId="77777777" w:rsidR="00C03692" w:rsidRPr="00F95AB7" w:rsidRDefault="00C03692" w:rsidP="00C03692">
      <w:pPr>
        <w:jc w:val="both"/>
        <w:rPr>
          <w:rFonts w:ascii="Arial" w:hAnsi="Arial" w:cs="Arial"/>
          <w:b/>
          <w:bCs/>
          <w:sz w:val="20"/>
          <w:szCs w:val="20"/>
          <w:lang w:val="pt-BR"/>
        </w:rPr>
      </w:pPr>
    </w:p>
    <w:p w14:paraId="244685FF" w14:textId="77777777" w:rsidR="00C03692" w:rsidRPr="00F95AB7" w:rsidRDefault="00C03692" w:rsidP="00C03692">
      <w:pPr>
        <w:ind w:firstLine="360"/>
        <w:jc w:val="both"/>
        <w:rPr>
          <w:rFonts w:ascii="Arial" w:hAnsi="Arial" w:cs="Arial"/>
          <w:sz w:val="20"/>
          <w:szCs w:val="20"/>
          <w:lang w:val="pt-BR"/>
        </w:rPr>
      </w:pPr>
      <w:r w:rsidRPr="00F95AB7">
        <w:rPr>
          <w:rFonts w:ascii="Arial" w:hAnsi="Arial" w:cs="Arial"/>
          <w:sz w:val="20"/>
          <w:szCs w:val="20"/>
          <w:lang w:val="pt-BR"/>
        </w:rPr>
        <w:t>(3) Kriterij natančnost vključuje rezultate dela brez napak, ki so zanesljivo uporabni za nadaljnje procese, prepoznavanje napak in nedoslednosti ter predlaganje izboljšav delovnih procesov. Šteje se, da je javni uslužbenec pri opravljanju dela natančen, če sta izpolnjena naslednja pogoja:</w:t>
      </w:r>
    </w:p>
    <w:p w14:paraId="408F49F3" w14:textId="77777777" w:rsidR="00C03692" w:rsidRPr="00F95AB7" w:rsidRDefault="00C03692" w:rsidP="00C03692">
      <w:pPr>
        <w:pStyle w:val="Odstavekseznama"/>
        <w:numPr>
          <w:ilvl w:val="1"/>
          <w:numId w:val="5"/>
        </w:numPr>
        <w:jc w:val="both"/>
        <w:rPr>
          <w:rFonts w:ascii="Arial" w:hAnsi="Arial" w:cs="Arial"/>
          <w:sz w:val="20"/>
          <w:szCs w:val="20"/>
          <w:lang w:val="pt-BR"/>
        </w:rPr>
      </w:pPr>
      <w:r w:rsidRPr="00F95AB7">
        <w:rPr>
          <w:rFonts w:ascii="Arial" w:hAnsi="Arial" w:cs="Arial"/>
          <w:sz w:val="20"/>
          <w:szCs w:val="20"/>
          <w:lang w:val="pt-BR"/>
        </w:rPr>
        <w:t>rezultati dela ne vsebujejo napak, izkazujejo pa visoko raven strokovne natančnosti, s katero se zagotavlja prepoznavanje morebitnih  napak in nedoslednosti pri delu organizacijske enote ali izvedbenih postopkih,</w:t>
      </w:r>
    </w:p>
    <w:p w14:paraId="5414BF99" w14:textId="77777777" w:rsidR="00C03692" w:rsidRPr="00F95AB7" w:rsidRDefault="00C03692" w:rsidP="00C03692">
      <w:pPr>
        <w:pStyle w:val="Odstavekseznama"/>
        <w:numPr>
          <w:ilvl w:val="1"/>
          <w:numId w:val="5"/>
        </w:numPr>
        <w:jc w:val="both"/>
        <w:rPr>
          <w:rFonts w:ascii="Arial" w:hAnsi="Arial" w:cs="Arial"/>
          <w:sz w:val="20"/>
          <w:szCs w:val="20"/>
          <w:lang w:val="pt-BR"/>
        </w:rPr>
      </w:pPr>
      <w:r w:rsidRPr="00F95AB7">
        <w:rPr>
          <w:rFonts w:ascii="Arial" w:hAnsi="Arial" w:cs="Arial"/>
          <w:sz w:val="20"/>
          <w:szCs w:val="20"/>
          <w:lang w:val="pt-BR"/>
        </w:rPr>
        <w:t>dosledno prepoznava napake in nedoslednosti ter predlaga ukrepe za njihovo odpravo oziroma za izboljšanje delovnih procesov.</w:t>
      </w:r>
    </w:p>
    <w:p w14:paraId="3B0745FF" w14:textId="77777777" w:rsidR="00C03692" w:rsidRPr="00F95AB7" w:rsidRDefault="00C03692" w:rsidP="00C03692">
      <w:pPr>
        <w:pStyle w:val="Odstavekseznama"/>
        <w:jc w:val="both"/>
        <w:rPr>
          <w:rFonts w:ascii="Arial" w:hAnsi="Arial" w:cs="Arial"/>
          <w:sz w:val="20"/>
          <w:szCs w:val="20"/>
          <w:lang w:val="pt-BR"/>
        </w:rPr>
      </w:pPr>
    </w:p>
    <w:p w14:paraId="21151351" w14:textId="77777777" w:rsidR="00C03692" w:rsidRPr="00F95AB7" w:rsidRDefault="00C03692" w:rsidP="00C03692">
      <w:pPr>
        <w:ind w:firstLine="360"/>
        <w:jc w:val="both"/>
        <w:rPr>
          <w:rFonts w:ascii="Arial" w:hAnsi="Arial" w:cs="Arial"/>
          <w:sz w:val="20"/>
          <w:szCs w:val="20"/>
          <w:lang w:val="pt-BR"/>
        </w:rPr>
      </w:pPr>
      <w:r w:rsidRPr="00F95AB7">
        <w:rPr>
          <w:rFonts w:ascii="Arial" w:hAnsi="Arial" w:cs="Arial"/>
          <w:sz w:val="20"/>
          <w:szCs w:val="20"/>
          <w:lang w:val="pt-BR"/>
        </w:rPr>
        <w:t>(4) Kriterij samostojnost vključuje</w:t>
      </w:r>
      <w:r w:rsidRPr="00F95AB7">
        <w:rPr>
          <w:rFonts w:ascii="Arial" w:hAnsi="Arial" w:cs="Arial"/>
          <w:b/>
          <w:bCs/>
          <w:sz w:val="20"/>
          <w:szCs w:val="20"/>
          <w:lang w:val="pt-BR"/>
        </w:rPr>
        <w:t xml:space="preserve"> </w:t>
      </w:r>
      <w:r w:rsidRPr="00F95AB7">
        <w:rPr>
          <w:rFonts w:ascii="Arial" w:hAnsi="Arial" w:cs="Arial"/>
          <w:sz w:val="20"/>
          <w:szCs w:val="20"/>
          <w:lang w:val="pt-BR"/>
        </w:rPr>
        <w:t>odsotnost potrebe po nadzoru pri opravljanju dela, proaktivno zaznavanje potreb po odzivanju in samoiniciativnem reševanju problemov, sposobnost samostojnega delovanja v pogojih časovnega pritiska oziroma zmožnost fleksibilnega delovanja, samostojno načrtovanje, organiziranje in določanje prioritet ter sprejemanje odločitev v pristojnosti javnega uslužbenca. Šteje se, da je javni uslužbenec pri opravljanju dela samostojen, če so izpolnjeni naslednji pogoji:</w:t>
      </w:r>
    </w:p>
    <w:p w14:paraId="4092CF6F" w14:textId="77777777" w:rsidR="00C03692" w:rsidRPr="00F95AB7" w:rsidRDefault="00C03692" w:rsidP="00C03692">
      <w:pPr>
        <w:pStyle w:val="Odstavekseznama"/>
        <w:numPr>
          <w:ilvl w:val="1"/>
          <w:numId w:val="4"/>
        </w:numPr>
        <w:jc w:val="both"/>
        <w:rPr>
          <w:rFonts w:ascii="Arial" w:hAnsi="Arial" w:cs="Arial"/>
          <w:sz w:val="20"/>
          <w:szCs w:val="20"/>
          <w:lang w:val="pt-BR"/>
        </w:rPr>
      </w:pPr>
      <w:r w:rsidRPr="00F95AB7">
        <w:rPr>
          <w:rFonts w:ascii="Arial" w:hAnsi="Arial" w:cs="Arial"/>
          <w:sz w:val="20"/>
          <w:szCs w:val="20"/>
          <w:lang w:val="pt-BR"/>
        </w:rPr>
        <w:t>delo opravlja samostojno, brez potrebe po stalnem nadzoru nadrejene osebe, ter odgovorno prevzema naloge v okviru svojih pristojnosti,</w:t>
      </w:r>
    </w:p>
    <w:p w14:paraId="5B2CBA54" w14:textId="77777777" w:rsidR="00C03692" w:rsidRPr="00F95AB7" w:rsidRDefault="00C03692" w:rsidP="00C03692">
      <w:pPr>
        <w:pStyle w:val="Odstavekseznama"/>
        <w:numPr>
          <w:ilvl w:val="1"/>
          <w:numId w:val="4"/>
        </w:numPr>
        <w:jc w:val="both"/>
        <w:rPr>
          <w:rFonts w:ascii="Arial" w:hAnsi="Arial" w:cs="Arial"/>
          <w:sz w:val="20"/>
          <w:szCs w:val="20"/>
          <w:lang w:val="pt-BR"/>
        </w:rPr>
      </w:pPr>
      <w:r w:rsidRPr="00F95AB7">
        <w:rPr>
          <w:rFonts w:ascii="Arial" w:hAnsi="Arial" w:cs="Arial"/>
          <w:sz w:val="20"/>
          <w:szCs w:val="20"/>
          <w:lang w:val="pt-BR"/>
        </w:rPr>
        <w:t>proaktivno zaznava potrebe po odzivanju in samoiniciativno rešuje probleme, pri čemer prevzema pobude za izboljšanje izvajanja nalog in delovnih postopkov v okviru svojih pooblastil,</w:t>
      </w:r>
    </w:p>
    <w:p w14:paraId="5DF4FCA9" w14:textId="77777777" w:rsidR="00C03692" w:rsidRPr="00F95AB7" w:rsidRDefault="00C03692" w:rsidP="00C03692">
      <w:pPr>
        <w:pStyle w:val="Odstavekseznama"/>
        <w:numPr>
          <w:ilvl w:val="1"/>
          <w:numId w:val="4"/>
        </w:numPr>
        <w:jc w:val="both"/>
        <w:rPr>
          <w:rFonts w:ascii="Arial" w:hAnsi="Arial" w:cs="Arial"/>
          <w:sz w:val="20"/>
          <w:szCs w:val="20"/>
          <w:lang w:val="pt-BR"/>
        </w:rPr>
      </w:pPr>
      <w:r w:rsidRPr="00F95AB7">
        <w:rPr>
          <w:rFonts w:ascii="Arial" w:hAnsi="Arial" w:cs="Arial"/>
          <w:sz w:val="20"/>
          <w:szCs w:val="20"/>
          <w:lang w:val="pt-BR"/>
        </w:rPr>
        <w:t xml:space="preserve">ohranja samostojnost in prilagodljivost pri opravljanju nalog tudi v pogojih časovnega pritiska ali spremenjenih okoliščin, </w:t>
      </w:r>
    </w:p>
    <w:p w14:paraId="1A8DB890" w14:textId="77777777" w:rsidR="00C03692" w:rsidRPr="00F95AB7" w:rsidRDefault="00C03692" w:rsidP="00C03692">
      <w:pPr>
        <w:pStyle w:val="Odstavekseznama"/>
        <w:numPr>
          <w:ilvl w:val="1"/>
          <w:numId w:val="4"/>
        </w:numPr>
        <w:jc w:val="both"/>
        <w:rPr>
          <w:rFonts w:ascii="Arial" w:hAnsi="Arial" w:cs="Arial"/>
          <w:sz w:val="20"/>
          <w:szCs w:val="20"/>
          <w:lang w:val="pt-BR"/>
        </w:rPr>
      </w:pPr>
      <w:r w:rsidRPr="00F95AB7">
        <w:rPr>
          <w:rFonts w:ascii="Arial" w:hAnsi="Arial" w:cs="Arial"/>
          <w:sz w:val="20"/>
          <w:szCs w:val="20"/>
          <w:lang w:val="pt-BR"/>
        </w:rPr>
        <w:t>samostojno načrtuje, organizira in določa prioritete dela, v skladu s cilji in nalogami delodajalca in brez nadzora nadrejene osebe, v okviru svojih pristojnosti,</w:t>
      </w:r>
    </w:p>
    <w:p w14:paraId="49EE25A2" w14:textId="77777777" w:rsidR="00C03692" w:rsidRPr="00F95AB7" w:rsidRDefault="00C03692" w:rsidP="00C03692">
      <w:pPr>
        <w:pStyle w:val="Odstavekseznama"/>
        <w:numPr>
          <w:ilvl w:val="1"/>
          <w:numId w:val="4"/>
        </w:numPr>
        <w:jc w:val="both"/>
        <w:rPr>
          <w:rFonts w:ascii="Arial" w:hAnsi="Arial" w:cs="Arial"/>
          <w:sz w:val="20"/>
          <w:szCs w:val="20"/>
          <w:lang w:val="pt-BR"/>
        </w:rPr>
      </w:pPr>
      <w:r w:rsidRPr="00F95AB7">
        <w:rPr>
          <w:rFonts w:ascii="Arial" w:hAnsi="Arial" w:cs="Arial"/>
          <w:sz w:val="20"/>
          <w:szCs w:val="20"/>
          <w:lang w:val="pt-BR"/>
        </w:rPr>
        <w:t xml:space="preserve">samostojno sprejema odločitve v okviru svojih pooblastil in odgovornosti, določenih z zakonodajo ter internimi akti delodajalca. </w:t>
      </w:r>
    </w:p>
    <w:p w14:paraId="50268FF7" w14:textId="77777777" w:rsidR="00C03692" w:rsidRPr="00F95AB7" w:rsidRDefault="00C03692" w:rsidP="00C03692">
      <w:pPr>
        <w:rPr>
          <w:rFonts w:ascii="Arial" w:hAnsi="Arial" w:cs="Arial"/>
          <w:sz w:val="20"/>
          <w:szCs w:val="20"/>
          <w:lang w:val="pt-BR"/>
        </w:rPr>
      </w:pPr>
    </w:p>
    <w:p w14:paraId="726DE7F2" w14:textId="77777777" w:rsidR="00C03692" w:rsidRPr="00F95AB7" w:rsidRDefault="00C03692" w:rsidP="00C03692">
      <w:pPr>
        <w:ind w:firstLine="360"/>
        <w:jc w:val="both"/>
        <w:rPr>
          <w:rFonts w:ascii="Arial" w:hAnsi="Arial" w:cs="Arial"/>
          <w:sz w:val="20"/>
          <w:szCs w:val="20"/>
          <w:lang w:val="pt-BR"/>
        </w:rPr>
      </w:pPr>
      <w:r w:rsidRPr="00F95AB7">
        <w:rPr>
          <w:rFonts w:ascii="Arial" w:hAnsi="Arial" w:cs="Arial"/>
          <w:sz w:val="20"/>
          <w:szCs w:val="20"/>
          <w:lang w:val="pt-BR"/>
        </w:rPr>
        <w:t xml:space="preserve">(5) Kriterij obseg dela vključuje večjo količino opravljenega dela, sposobnost prevzemanja dodatnih nalog ter opravljanje večjega obsega dela iz razlogov, povezanih z organizacijo delovnega procesa ali začasno povečano obremenitvijo. Šteje se, da je javni uslužbenec opravil povečan obseg dela, če so izpolnjeni naslednji pogoji: </w:t>
      </w:r>
    </w:p>
    <w:p w14:paraId="7D681A5C" w14:textId="77777777" w:rsidR="00C03692" w:rsidRPr="00F95AB7" w:rsidRDefault="00C03692" w:rsidP="00C03692">
      <w:pPr>
        <w:pStyle w:val="Odstavekseznama"/>
        <w:numPr>
          <w:ilvl w:val="0"/>
          <w:numId w:val="6"/>
        </w:numPr>
        <w:jc w:val="both"/>
        <w:rPr>
          <w:rFonts w:ascii="Arial" w:hAnsi="Arial" w:cs="Arial"/>
          <w:sz w:val="20"/>
          <w:szCs w:val="20"/>
          <w:lang w:val="pt-BR"/>
        </w:rPr>
      </w:pPr>
      <w:r w:rsidRPr="00F95AB7">
        <w:rPr>
          <w:rFonts w:ascii="Arial" w:hAnsi="Arial" w:cs="Arial"/>
          <w:sz w:val="20"/>
          <w:szCs w:val="20"/>
          <w:lang w:val="pt-BR"/>
        </w:rPr>
        <w:t>opravi večjo količino dela, kot se pričakuje glede na običajni oziroma načrtovani obseg nalog, pri čemer so rezultati dela primerljive kakovosti,</w:t>
      </w:r>
    </w:p>
    <w:p w14:paraId="1DC8278C" w14:textId="77777777" w:rsidR="00C03692" w:rsidRPr="00F95AB7" w:rsidRDefault="00C03692" w:rsidP="00C03692">
      <w:pPr>
        <w:pStyle w:val="Odstavekseznama"/>
        <w:numPr>
          <w:ilvl w:val="0"/>
          <w:numId w:val="6"/>
        </w:numPr>
        <w:jc w:val="both"/>
        <w:rPr>
          <w:rFonts w:ascii="Arial" w:hAnsi="Arial" w:cs="Arial"/>
          <w:sz w:val="20"/>
          <w:szCs w:val="20"/>
          <w:lang w:val="pt-BR"/>
        </w:rPr>
      </w:pPr>
      <w:r w:rsidRPr="00F95AB7">
        <w:rPr>
          <w:rFonts w:ascii="Arial" w:hAnsi="Arial" w:cs="Arial"/>
          <w:sz w:val="20"/>
          <w:szCs w:val="20"/>
          <w:lang w:val="pt-BR"/>
        </w:rPr>
        <w:t xml:space="preserve">prevzema dodatne naloge v okviru svojega delovnega področja organizacijske enote, kadar to zahtevajo potrebe delovnega procesa, </w:t>
      </w:r>
    </w:p>
    <w:p w14:paraId="22A1DD89" w14:textId="77777777" w:rsidR="00C03692" w:rsidRPr="00F95AB7" w:rsidRDefault="00C03692" w:rsidP="00C03692">
      <w:pPr>
        <w:pStyle w:val="Odstavekseznama"/>
        <w:numPr>
          <w:ilvl w:val="0"/>
          <w:numId w:val="6"/>
        </w:numPr>
        <w:jc w:val="both"/>
        <w:rPr>
          <w:rFonts w:ascii="Arial" w:hAnsi="Arial" w:cs="Arial"/>
          <w:sz w:val="20"/>
          <w:szCs w:val="20"/>
          <w:lang w:val="pt-BR"/>
        </w:rPr>
      </w:pPr>
      <w:r w:rsidRPr="00F95AB7">
        <w:rPr>
          <w:rFonts w:ascii="Arial" w:hAnsi="Arial" w:cs="Arial"/>
          <w:sz w:val="20"/>
          <w:szCs w:val="20"/>
          <w:lang w:val="pt-BR"/>
        </w:rPr>
        <w:t xml:space="preserve">opravlja povečan obseg dela zaradi sodelovanja ali vodenja delovnih skupin, projektov ali drugih organizacijskih oblik, </w:t>
      </w:r>
    </w:p>
    <w:p w14:paraId="36BC82AC" w14:textId="77777777" w:rsidR="00C03692" w:rsidRPr="00F95AB7" w:rsidRDefault="00C03692" w:rsidP="00C03692">
      <w:pPr>
        <w:pStyle w:val="Odstavekseznama"/>
        <w:numPr>
          <w:ilvl w:val="0"/>
          <w:numId w:val="6"/>
        </w:numPr>
        <w:jc w:val="both"/>
        <w:rPr>
          <w:rFonts w:ascii="Arial" w:hAnsi="Arial" w:cs="Arial"/>
          <w:sz w:val="20"/>
          <w:szCs w:val="20"/>
          <w:lang w:val="pt-BR"/>
        </w:rPr>
      </w:pPr>
      <w:r w:rsidRPr="00F95AB7">
        <w:rPr>
          <w:rFonts w:ascii="Arial" w:hAnsi="Arial" w:cs="Arial"/>
          <w:sz w:val="20"/>
          <w:szCs w:val="20"/>
          <w:lang w:val="pt-BR"/>
        </w:rPr>
        <w:t>zagotavlja neprekinjen potek dela tudi v primerih začasno povečanega obsega nalog ali spremenjenih pogojev dela, ter s tem prispeva k nemotenemu delovanju delodajalca oziroma organizacije v javnem sektorju.</w:t>
      </w:r>
    </w:p>
    <w:p w14:paraId="78EDD945" w14:textId="77777777" w:rsidR="00C03692" w:rsidRPr="00F95AB7" w:rsidRDefault="00C03692" w:rsidP="00C03692">
      <w:pPr>
        <w:pStyle w:val="Odstavekseznama"/>
        <w:ind w:left="1065"/>
        <w:jc w:val="both"/>
        <w:rPr>
          <w:rFonts w:ascii="Arial" w:hAnsi="Arial" w:cs="Arial"/>
          <w:sz w:val="20"/>
          <w:szCs w:val="20"/>
          <w:lang w:val="pt-BR"/>
        </w:rPr>
      </w:pPr>
    </w:p>
    <w:p w14:paraId="57B535A2" w14:textId="77777777" w:rsidR="00C03692" w:rsidRPr="00F95AB7" w:rsidRDefault="00C03692" w:rsidP="00C03692">
      <w:pPr>
        <w:ind w:firstLine="360"/>
        <w:jc w:val="both"/>
        <w:rPr>
          <w:rFonts w:ascii="Arial" w:hAnsi="Arial" w:cs="Arial"/>
          <w:sz w:val="20"/>
          <w:szCs w:val="20"/>
          <w:lang w:val="pt-BR"/>
        </w:rPr>
      </w:pPr>
      <w:r w:rsidRPr="00F95AB7">
        <w:rPr>
          <w:rFonts w:ascii="Arial" w:hAnsi="Arial" w:cs="Arial"/>
          <w:sz w:val="20"/>
          <w:szCs w:val="20"/>
          <w:lang w:val="pt-BR"/>
        </w:rPr>
        <w:t>(6) Kriterij učinkovitost vključuje racionalno izrabo delovnega časa, opravljanje dela na način, da so cilji doseženi v časovnih okvirih ter zmožnost prepoznavanja in določanja prioritet glede na obseg, pomen in zahtevnost nalog. Šteje se, da je javni uslužbenec pri opravljanju dela učinkovit, če so izpolnjeni naslednji pogoji:</w:t>
      </w:r>
    </w:p>
    <w:p w14:paraId="5DD77492" w14:textId="77777777" w:rsidR="00C03692" w:rsidRPr="00F95AB7" w:rsidRDefault="00C03692" w:rsidP="00C03692">
      <w:pPr>
        <w:pStyle w:val="Odstavekseznama"/>
        <w:numPr>
          <w:ilvl w:val="1"/>
          <w:numId w:val="7"/>
        </w:numPr>
        <w:jc w:val="both"/>
        <w:rPr>
          <w:rFonts w:ascii="Arial" w:hAnsi="Arial" w:cs="Arial"/>
          <w:sz w:val="20"/>
          <w:szCs w:val="20"/>
          <w:lang w:val="pt-BR"/>
        </w:rPr>
      </w:pPr>
      <w:r w:rsidRPr="00F95AB7">
        <w:rPr>
          <w:rFonts w:ascii="Arial" w:hAnsi="Arial" w:cs="Arial"/>
          <w:sz w:val="20"/>
          <w:szCs w:val="20"/>
          <w:lang w:val="pt-BR"/>
        </w:rPr>
        <w:t>racionalno izrablja delovni čas, kar pomeni, da naloge opravlja v okviru razpoložljivega časa na način, ki zagotavlja večjo produktivnost oziroma enako količino kakovostno opravljenega dela v krajšem času,</w:t>
      </w:r>
    </w:p>
    <w:p w14:paraId="2D9FF462" w14:textId="77777777" w:rsidR="00C03692" w:rsidRPr="00F95AB7" w:rsidRDefault="00C03692" w:rsidP="00C03692">
      <w:pPr>
        <w:pStyle w:val="Odstavekseznama"/>
        <w:numPr>
          <w:ilvl w:val="1"/>
          <w:numId w:val="7"/>
        </w:numPr>
        <w:jc w:val="both"/>
        <w:rPr>
          <w:rFonts w:ascii="Arial" w:hAnsi="Arial" w:cs="Arial"/>
          <w:sz w:val="20"/>
          <w:szCs w:val="20"/>
          <w:lang w:val="pt-BR"/>
        </w:rPr>
      </w:pPr>
      <w:r w:rsidRPr="00F95AB7">
        <w:rPr>
          <w:rFonts w:ascii="Arial" w:hAnsi="Arial" w:cs="Arial"/>
          <w:sz w:val="20"/>
          <w:szCs w:val="20"/>
          <w:lang w:val="pt-BR"/>
        </w:rPr>
        <w:t>naloge opravlja tako, da so cilji realizirani v predvidenih časovnih okvirih, pri čemer upošteva roke, določene s predpisi, notranjimi akti ali navodili delodajalca,</w:t>
      </w:r>
    </w:p>
    <w:p w14:paraId="6C6F2A4B" w14:textId="77777777" w:rsidR="00C03692" w:rsidRPr="00F95AB7" w:rsidRDefault="00C03692" w:rsidP="00C03692">
      <w:pPr>
        <w:pStyle w:val="Odstavekseznama"/>
        <w:numPr>
          <w:ilvl w:val="1"/>
          <w:numId w:val="7"/>
        </w:numPr>
        <w:jc w:val="both"/>
        <w:rPr>
          <w:rFonts w:ascii="Arial" w:hAnsi="Arial" w:cs="Arial"/>
          <w:sz w:val="20"/>
          <w:szCs w:val="20"/>
          <w:lang w:val="pt-BR"/>
        </w:rPr>
      </w:pPr>
      <w:r w:rsidRPr="00F95AB7">
        <w:rPr>
          <w:rFonts w:ascii="Arial" w:hAnsi="Arial" w:cs="Arial"/>
          <w:sz w:val="20"/>
          <w:szCs w:val="20"/>
          <w:lang w:val="pt-BR"/>
        </w:rPr>
        <w:t>ustrezno prepoznava in določa prioritete glede na obseg, zahtevnost in pomen posameznih nalog ter razporeja čas in sredstva na način, ki omogoča pravočasno in učinkovito izvedbo nalog,</w:t>
      </w:r>
    </w:p>
    <w:p w14:paraId="7FB65F27" w14:textId="77777777" w:rsidR="00C03692" w:rsidRPr="00F95AB7" w:rsidRDefault="00C03692" w:rsidP="00C03692">
      <w:pPr>
        <w:pStyle w:val="Odstavekseznama"/>
        <w:numPr>
          <w:ilvl w:val="1"/>
          <w:numId w:val="7"/>
        </w:numPr>
        <w:jc w:val="both"/>
        <w:rPr>
          <w:rFonts w:ascii="Arial" w:hAnsi="Arial" w:cs="Arial"/>
          <w:sz w:val="20"/>
          <w:szCs w:val="20"/>
          <w:lang w:val="pt-BR"/>
        </w:rPr>
      </w:pPr>
      <w:r w:rsidRPr="00F95AB7">
        <w:rPr>
          <w:rFonts w:ascii="Arial" w:hAnsi="Arial" w:cs="Arial"/>
          <w:sz w:val="20"/>
          <w:szCs w:val="20"/>
          <w:lang w:val="pt-BR"/>
        </w:rPr>
        <w:t xml:space="preserve">prispeva k učinkovitemu poslovanju in doseganju ciljev delodajalca, pri čemer ravna v skladu z načeli strokovnosti, gospodarnosti in nujnosti. </w:t>
      </w:r>
    </w:p>
    <w:p w14:paraId="126D4831" w14:textId="77777777" w:rsidR="00C03692" w:rsidRPr="00F95AB7" w:rsidRDefault="00C03692" w:rsidP="00C03692">
      <w:pPr>
        <w:jc w:val="both"/>
        <w:rPr>
          <w:rFonts w:ascii="Arial" w:hAnsi="Arial" w:cs="Arial"/>
          <w:sz w:val="20"/>
          <w:szCs w:val="20"/>
          <w:lang w:val="pt-BR"/>
        </w:rPr>
      </w:pPr>
    </w:p>
    <w:p w14:paraId="05773E5F" w14:textId="77777777" w:rsidR="00C03692" w:rsidRPr="00F95AB7" w:rsidRDefault="00C03692" w:rsidP="00C03692">
      <w:pPr>
        <w:ind w:left="4248"/>
        <w:jc w:val="both"/>
        <w:rPr>
          <w:rFonts w:ascii="Arial" w:hAnsi="Arial" w:cs="Arial"/>
          <w:sz w:val="20"/>
          <w:szCs w:val="20"/>
          <w:lang w:val="sl-SI"/>
        </w:rPr>
      </w:pPr>
    </w:p>
    <w:p w14:paraId="4AA06953" w14:textId="77777777" w:rsidR="00C03692" w:rsidRPr="00F95AB7" w:rsidRDefault="00C03692" w:rsidP="00C03692">
      <w:pPr>
        <w:ind w:left="4248"/>
        <w:jc w:val="both"/>
        <w:rPr>
          <w:rFonts w:ascii="Arial" w:hAnsi="Arial" w:cs="Arial"/>
          <w:sz w:val="20"/>
          <w:szCs w:val="20"/>
          <w:lang w:val="sl-SI"/>
        </w:rPr>
      </w:pPr>
      <w:r w:rsidRPr="00F95AB7">
        <w:rPr>
          <w:rFonts w:ascii="Arial" w:hAnsi="Arial" w:cs="Arial"/>
          <w:b/>
          <w:bCs/>
          <w:sz w:val="20"/>
          <w:szCs w:val="20"/>
          <w:lang w:val="sl-SI"/>
        </w:rPr>
        <w:t>4. člen</w:t>
      </w:r>
    </w:p>
    <w:p w14:paraId="06F57271" w14:textId="77777777" w:rsidR="00C03692" w:rsidRPr="00F95AB7" w:rsidRDefault="00C03692" w:rsidP="00C03692">
      <w:pPr>
        <w:jc w:val="center"/>
        <w:rPr>
          <w:rFonts w:ascii="Arial" w:hAnsi="Arial" w:cs="Arial"/>
          <w:sz w:val="20"/>
          <w:szCs w:val="20"/>
          <w:lang w:val="sl-SI"/>
        </w:rPr>
      </w:pPr>
      <w:r w:rsidRPr="00F95AB7">
        <w:rPr>
          <w:rFonts w:ascii="Arial" w:hAnsi="Arial" w:cs="Arial"/>
          <w:b/>
          <w:bCs/>
          <w:sz w:val="20"/>
          <w:szCs w:val="20"/>
          <w:lang w:val="sl-SI"/>
        </w:rPr>
        <w:t>(podrobnejša določitev kriterija za ugotavljanje opravljanja dodatnega dela ali večjega obsega dela zaradi odsotnih javnih uslužbencev ali nezasedenih delovnih mest)</w:t>
      </w:r>
    </w:p>
    <w:p w14:paraId="11341200" w14:textId="77777777" w:rsidR="00C03692" w:rsidRPr="00F95AB7" w:rsidRDefault="00C03692" w:rsidP="00C03692">
      <w:pPr>
        <w:jc w:val="both"/>
        <w:rPr>
          <w:rFonts w:ascii="Arial" w:hAnsi="Arial" w:cs="Arial"/>
          <w:sz w:val="20"/>
          <w:szCs w:val="20"/>
          <w:lang w:val="sl-SI"/>
        </w:rPr>
      </w:pPr>
    </w:p>
    <w:p w14:paraId="15A33F47" w14:textId="77777777" w:rsidR="00C03692" w:rsidRPr="00F95AB7" w:rsidRDefault="00C03692" w:rsidP="00C03692">
      <w:pPr>
        <w:pStyle w:val="Odstavekseznama"/>
        <w:ind w:left="0" w:firstLine="567"/>
        <w:jc w:val="both"/>
        <w:rPr>
          <w:rFonts w:ascii="Arial" w:hAnsi="Arial" w:cs="Arial"/>
          <w:sz w:val="20"/>
          <w:szCs w:val="20"/>
          <w:lang w:val="sl-SI"/>
        </w:rPr>
      </w:pPr>
      <w:r w:rsidRPr="00F95AB7">
        <w:rPr>
          <w:rFonts w:ascii="Arial" w:hAnsi="Arial" w:cs="Arial"/>
          <w:sz w:val="20"/>
          <w:szCs w:val="20"/>
          <w:lang w:val="sl-SI"/>
        </w:rPr>
        <w:t>(1) Javni uslužbenec opravlja dodatno delo oziroma večji obseg dela zaradi odsotnih javnih uslužbencev, če prevzame naloge odsotnega javnega uslužbenca v celoti ali deloma.</w:t>
      </w:r>
    </w:p>
    <w:p w14:paraId="32BF3FE4" w14:textId="77777777" w:rsidR="00C03692" w:rsidRPr="00F95AB7" w:rsidRDefault="00C03692" w:rsidP="00C03692">
      <w:pPr>
        <w:pStyle w:val="Odstavekseznama"/>
        <w:ind w:left="1065"/>
        <w:jc w:val="both"/>
        <w:rPr>
          <w:rFonts w:ascii="Arial" w:hAnsi="Arial" w:cs="Arial"/>
          <w:sz w:val="20"/>
          <w:szCs w:val="20"/>
          <w:lang w:val="sl-SI"/>
        </w:rPr>
      </w:pPr>
    </w:p>
    <w:p w14:paraId="6E02D109" w14:textId="77777777" w:rsidR="00C03692" w:rsidRPr="00F95AB7" w:rsidRDefault="00C03692" w:rsidP="00C03692">
      <w:pPr>
        <w:pStyle w:val="Odstavekseznama"/>
        <w:ind w:left="0" w:firstLine="567"/>
        <w:jc w:val="both"/>
        <w:rPr>
          <w:rFonts w:ascii="Arial" w:hAnsi="Arial" w:cs="Arial"/>
          <w:sz w:val="20"/>
          <w:szCs w:val="20"/>
          <w:lang w:val="sl-SI"/>
        </w:rPr>
      </w:pPr>
      <w:r w:rsidRPr="00F95AB7">
        <w:rPr>
          <w:rFonts w:ascii="Arial" w:hAnsi="Arial" w:cs="Arial"/>
          <w:sz w:val="20"/>
          <w:szCs w:val="20"/>
          <w:lang w:val="sl-SI"/>
        </w:rPr>
        <w:t>(2) Javni uslužbenec opravlja dodatno delo oziroma večji obseg dela zaradi nezasedenih delovnih mest, če prevzame naloge nezasedenega delovnega mesta v celoti ali deloma.</w:t>
      </w:r>
    </w:p>
    <w:p w14:paraId="7D1A43D9" w14:textId="77777777" w:rsidR="00C03692" w:rsidRPr="00F95AB7" w:rsidRDefault="00C03692" w:rsidP="00C03692">
      <w:pPr>
        <w:pStyle w:val="Odstavekseznama"/>
        <w:ind w:left="0" w:firstLine="567"/>
        <w:jc w:val="both"/>
        <w:rPr>
          <w:rFonts w:ascii="Arial" w:hAnsi="Arial" w:cs="Arial"/>
          <w:sz w:val="20"/>
          <w:szCs w:val="20"/>
          <w:lang w:val="sl-SI"/>
        </w:rPr>
      </w:pPr>
    </w:p>
    <w:p w14:paraId="73A9C627" w14:textId="77777777" w:rsidR="00C03692" w:rsidRPr="00F95AB7" w:rsidRDefault="00C03692" w:rsidP="00C03692">
      <w:pPr>
        <w:pStyle w:val="Odstavekseznama"/>
        <w:ind w:left="0" w:firstLine="567"/>
        <w:jc w:val="both"/>
        <w:rPr>
          <w:rFonts w:ascii="Arial" w:hAnsi="Arial" w:cs="Arial"/>
          <w:sz w:val="20"/>
          <w:szCs w:val="20"/>
          <w:lang w:val="sl-SI"/>
        </w:rPr>
      </w:pPr>
      <w:r w:rsidRPr="00F95AB7">
        <w:rPr>
          <w:rFonts w:ascii="Arial" w:hAnsi="Arial" w:cs="Arial"/>
          <w:sz w:val="20"/>
          <w:szCs w:val="20"/>
          <w:lang w:val="sl-SI"/>
        </w:rPr>
        <w:t>(3) Pri opravljanju dodatnega dela ali večjega obsega dela zaradi odsotnih javnih uslužbencev ali nezasedenih delovnih mest se pri določanju dela plače za delovno uspešnost upošteva zlasti:</w:t>
      </w:r>
    </w:p>
    <w:p w14:paraId="5323BCC7" w14:textId="77777777" w:rsidR="00C03692" w:rsidRPr="00F95AB7" w:rsidRDefault="00C03692" w:rsidP="00C03692">
      <w:pPr>
        <w:pStyle w:val="Odstavekseznama"/>
        <w:ind w:left="0" w:firstLine="567"/>
        <w:jc w:val="both"/>
        <w:rPr>
          <w:rFonts w:ascii="Arial" w:hAnsi="Arial" w:cs="Arial"/>
          <w:sz w:val="20"/>
          <w:szCs w:val="20"/>
          <w:lang w:val="sl-SI"/>
        </w:rPr>
      </w:pPr>
      <w:r w:rsidRPr="00F95AB7">
        <w:rPr>
          <w:rFonts w:ascii="Arial" w:hAnsi="Arial" w:cs="Arial"/>
          <w:sz w:val="20"/>
          <w:szCs w:val="20"/>
          <w:lang w:val="sl-SI"/>
        </w:rPr>
        <w:t>- trajanje nadomeščanja,</w:t>
      </w:r>
    </w:p>
    <w:p w14:paraId="1D0E0CD1" w14:textId="77777777" w:rsidR="00C03692" w:rsidRPr="00F95AB7" w:rsidRDefault="00C03692" w:rsidP="00C03692">
      <w:pPr>
        <w:pStyle w:val="Odstavekseznama"/>
        <w:ind w:left="0" w:firstLine="567"/>
        <w:jc w:val="both"/>
        <w:rPr>
          <w:rFonts w:ascii="Arial" w:hAnsi="Arial" w:cs="Arial"/>
          <w:sz w:val="20"/>
          <w:szCs w:val="20"/>
          <w:lang w:val="sl-SI"/>
        </w:rPr>
      </w:pPr>
      <w:r w:rsidRPr="00F95AB7">
        <w:rPr>
          <w:rFonts w:ascii="Arial" w:hAnsi="Arial" w:cs="Arial"/>
          <w:sz w:val="20"/>
          <w:szCs w:val="20"/>
          <w:lang w:val="sl-SI"/>
        </w:rPr>
        <w:t>- obseg in zahtevnost prevzetih nalog,</w:t>
      </w:r>
    </w:p>
    <w:p w14:paraId="3F0E5E54" w14:textId="77777777" w:rsidR="00C03692" w:rsidRPr="00F95AB7" w:rsidRDefault="00C03692" w:rsidP="00C03692">
      <w:pPr>
        <w:pStyle w:val="Odstavekseznama"/>
        <w:ind w:left="0" w:firstLine="567"/>
        <w:jc w:val="both"/>
        <w:rPr>
          <w:rFonts w:ascii="Arial" w:hAnsi="Arial" w:cs="Arial"/>
          <w:sz w:val="20"/>
          <w:szCs w:val="20"/>
          <w:lang w:val="pt-BR"/>
        </w:rPr>
      </w:pPr>
      <w:r w:rsidRPr="00F95AB7">
        <w:rPr>
          <w:rFonts w:ascii="Arial" w:hAnsi="Arial" w:cs="Arial"/>
          <w:sz w:val="20"/>
          <w:szCs w:val="20"/>
          <w:lang w:val="pt-BR"/>
        </w:rPr>
        <w:t>- stopnja odgovornosti,</w:t>
      </w:r>
    </w:p>
    <w:p w14:paraId="2545A365" w14:textId="77777777" w:rsidR="00C03692" w:rsidRPr="00F95AB7" w:rsidRDefault="00C03692" w:rsidP="00C03692">
      <w:pPr>
        <w:pStyle w:val="Odstavekseznama"/>
        <w:ind w:left="0" w:firstLine="567"/>
        <w:jc w:val="both"/>
        <w:rPr>
          <w:rFonts w:ascii="Arial" w:hAnsi="Arial" w:cs="Arial"/>
          <w:sz w:val="20"/>
          <w:szCs w:val="20"/>
          <w:lang w:val="pt-BR"/>
        </w:rPr>
      </w:pPr>
      <w:r w:rsidRPr="00F95AB7">
        <w:rPr>
          <w:rFonts w:ascii="Arial" w:hAnsi="Arial" w:cs="Arial"/>
          <w:sz w:val="20"/>
          <w:szCs w:val="20"/>
          <w:lang w:val="pt-BR"/>
        </w:rPr>
        <w:t>- vpliv nadomeščanja na delovni proces in delovanje organizacije.</w:t>
      </w:r>
    </w:p>
    <w:p w14:paraId="7B9A1C39" w14:textId="77777777" w:rsidR="00C03692" w:rsidRPr="00F95AB7" w:rsidRDefault="00C03692" w:rsidP="00C03692">
      <w:pPr>
        <w:spacing w:line="259" w:lineRule="auto"/>
        <w:jc w:val="both"/>
        <w:rPr>
          <w:rFonts w:ascii="Arial" w:hAnsi="Arial" w:cs="Arial"/>
          <w:sz w:val="20"/>
          <w:szCs w:val="20"/>
          <w:highlight w:val="yellow"/>
          <w:lang w:val="pt-BR"/>
        </w:rPr>
      </w:pPr>
    </w:p>
    <w:p w14:paraId="6239C24C" w14:textId="77777777" w:rsidR="00C03692" w:rsidRPr="00F95AB7" w:rsidRDefault="00C03692" w:rsidP="00C03692">
      <w:pPr>
        <w:jc w:val="both"/>
        <w:rPr>
          <w:rFonts w:ascii="Arial" w:hAnsi="Arial" w:cs="Arial"/>
          <w:sz w:val="20"/>
          <w:szCs w:val="20"/>
          <w:lang w:val="sl-SI"/>
        </w:rPr>
      </w:pPr>
    </w:p>
    <w:p w14:paraId="5CDFC6BB" w14:textId="77777777" w:rsidR="00C03692" w:rsidRPr="00F95AB7" w:rsidRDefault="00C03692" w:rsidP="00C03692">
      <w:pPr>
        <w:keepNext/>
        <w:ind w:left="360"/>
        <w:rPr>
          <w:rFonts w:ascii="Arial" w:hAnsi="Arial" w:cs="Arial"/>
          <w:b/>
          <w:bCs/>
          <w:sz w:val="20"/>
          <w:szCs w:val="20"/>
          <w:lang w:val="sl-SI"/>
        </w:rPr>
      </w:pPr>
      <w:r w:rsidRPr="00F95AB7">
        <w:rPr>
          <w:rFonts w:ascii="Arial" w:hAnsi="Arial" w:cs="Arial"/>
          <w:b/>
          <w:bCs/>
          <w:sz w:val="20"/>
          <w:szCs w:val="20"/>
          <w:lang w:val="sl-SI"/>
        </w:rPr>
        <w:t xml:space="preserve"> </w:t>
      </w:r>
      <w:r w:rsidRPr="00F95AB7">
        <w:rPr>
          <w:rFonts w:ascii="Arial" w:hAnsi="Arial" w:cs="Arial"/>
          <w:b/>
          <w:bCs/>
          <w:sz w:val="20"/>
          <w:szCs w:val="20"/>
          <w:lang w:val="sl-SI"/>
        </w:rPr>
        <w:tab/>
      </w:r>
      <w:r w:rsidRPr="00F95AB7">
        <w:rPr>
          <w:rFonts w:ascii="Arial" w:hAnsi="Arial" w:cs="Arial"/>
          <w:b/>
          <w:bCs/>
          <w:sz w:val="20"/>
          <w:szCs w:val="20"/>
          <w:lang w:val="sl-SI"/>
        </w:rPr>
        <w:tab/>
      </w:r>
      <w:r w:rsidRPr="00F95AB7">
        <w:rPr>
          <w:rFonts w:ascii="Arial" w:hAnsi="Arial" w:cs="Arial"/>
          <w:b/>
          <w:bCs/>
          <w:sz w:val="20"/>
          <w:szCs w:val="20"/>
          <w:lang w:val="sl-SI"/>
        </w:rPr>
        <w:tab/>
      </w:r>
      <w:r w:rsidRPr="00F95AB7">
        <w:rPr>
          <w:rFonts w:ascii="Arial" w:hAnsi="Arial" w:cs="Arial"/>
          <w:b/>
          <w:bCs/>
          <w:sz w:val="20"/>
          <w:szCs w:val="20"/>
          <w:lang w:val="sl-SI"/>
        </w:rPr>
        <w:tab/>
      </w:r>
      <w:r w:rsidRPr="00F95AB7">
        <w:rPr>
          <w:rFonts w:ascii="Arial" w:hAnsi="Arial" w:cs="Arial"/>
          <w:b/>
          <w:bCs/>
          <w:sz w:val="20"/>
          <w:szCs w:val="20"/>
          <w:lang w:val="sl-SI"/>
        </w:rPr>
        <w:tab/>
      </w:r>
      <w:r w:rsidRPr="00F95AB7">
        <w:rPr>
          <w:rFonts w:ascii="Arial" w:hAnsi="Arial" w:cs="Arial"/>
          <w:b/>
          <w:bCs/>
          <w:sz w:val="20"/>
          <w:szCs w:val="20"/>
          <w:lang w:val="sl-SI"/>
        </w:rPr>
        <w:tab/>
        <w:t>5. člen</w:t>
      </w:r>
    </w:p>
    <w:p w14:paraId="0FD7EE12" w14:textId="77777777" w:rsidR="00C03692" w:rsidRPr="00F95AB7" w:rsidRDefault="00C03692" w:rsidP="00C03692">
      <w:pPr>
        <w:keepNext/>
        <w:jc w:val="center"/>
        <w:rPr>
          <w:rFonts w:ascii="Arial" w:hAnsi="Arial" w:cs="Arial"/>
          <w:b/>
          <w:bCs/>
          <w:sz w:val="20"/>
          <w:szCs w:val="20"/>
          <w:lang w:val="sl-SI"/>
        </w:rPr>
      </w:pPr>
      <w:r w:rsidRPr="00F95AB7">
        <w:rPr>
          <w:rFonts w:ascii="Arial" w:hAnsi="Arial" w:cs="Arial"/>
          <w:b/>
          <w:bCs/>
          <w:sz w:val="20"/>
          <w:szCs w:val="20"/>
          <w:lang w:val="sl-SI"/>
        </w:rPr>
        <w:t>(merilo za določitev dela plače za delovno uspešnost)</w:t>
      </w:r>
    </w:p>
    <w:p w14:paraId="431D404D" w14:textId="77777777" w:rsidR="0025793D" w:rsidRDefault="0025793D" w:rsidP="00C03692">
      <w:pPr>
        <w:jc w:val="both"/>
        <w:rPr>
          <w:rFonts w:ascii="Arial" w:hAnsi="Arial" w:cs="Arial"/>
          <w:sz w:val="20"/>
          <w:szCs w:val="20"/>
          <w:lang w:val="sl-SI"/>
        </w:rPr>
      </w:pPr>
    </w:p>
    <w:p w14:paraId="616EA804" w14:textId="77777777" w:rsidR="0025793D" w:rsidRPr="0025793D" w:rsidRDefault="0025793D" w:rsidP="0025793D">
      <w:pPr>
        <w:ind w:firstLine="360"/>
        <w:jc w:val="both"/>
        <w:rPr>
          <w:rFonts w:ascii="Arial" w:hAnsi="Arial" w:cs="Arial"/>
          <w:sz w:val="20"/>
          <w:szCs w:val="20"/>
          <w:lang w:val="sl-SI"/>
        </w:rPr>
      </w:pPr>
      <w:r w:rsidRPr="0025793D">
        <w:rPr>
          <w:rFonts w:ascii="Arial" w:hAnsi="Arial" w:cs="Arial"/>
          <w:sz w:val="20"/>
          <w:szCs w:val="20"/>
          <w:lang w:val="sl-SI"/>
        </w:rPr>
        <w:t>(1) Del plače za delovno uspešnost se določi javnemu uslužbencu, če dosega nadpovprečne rezultate pri večini pogojev vsaj enega kriterija iz 3. člena tega aneksa oziroma če opravi dodatno delo ali večji obseg dela, upoštevaje 4. člen tega aneksa.</w:t>
      </w:r>
    </w:p>
    <w:p w14:paraId="6D30925E" w14:textId="77777777" w:rsidR="0025793D" w:rsidRPr="0025793D" w:rsidRDefault="0025793D" w:rsidP="0025793D">
      <w:pPr>
        <w:jc w:val="both"/>
        <w:rPr>
          <w:rFonts w:ascii="Arial" w:hAnsi="Arial" w:cs="Arial"/>
          <w:sz w:val="20"/>
          <w:szCs w:val="20"/>
          <w:lang w:val="sl-SI"/>
        </w:rPr>
      </w:pPr>
    </w:p>
    <w:p w14:paraId="7B6C1615" w14:textId="77777777" w:rsidR="0025793D" w:rsidRPr="0025793D" w:rsidRDefault="0025793D" w:rsidP="0025793D">
      <w:pPr>
        <w:ind w:firstLine="360"/>
        <w:jc w:val="both"/>
        <w:rPr>
          <w:rFonts w:ascii="Arial" w:hAnsi="Arial" w:cs="Arial"/>
          <w:sz w:val="20"/>
          <w:szCs w:val="20"/>
          <w:lang w:val="sl-SI"/>
        </w:rPr>
      </w:pPr>
      <w:r w:rsidRPr="0025793D">
        <w:rPr>
          <w:rFonts w:ascii="Arial" w:hAnsi="Arial" w:cs="Arial"/>
          <w:sz w:val="20"/>
          <w:szCs w:val="20"/>
          <w:lang w:val="sl-SI"/>
        </w:rPr>
        <w:t>(2) Sindikalni zaupniki reprezentativnih sindikatov, podpisnikov tega aneksa, so upravičeni do dela plače za delovno uspešnost v višini najmanj 5 odstotkov njihovih osnovnih plač v posameznem mesecu.</w:t>
      </w:r>
    </w:p>
    <w:p w14:paraId="1CBA6B2F" w14:textId="77777777" w:rsidR="0025793D" w:rsidRPr="00F95AB7" w:rsidRDefault="0025793D" w:rsidP="00C03692">
      <w:pPr>
        <w:jc w:val="both"/>
        <w:rPr>
          <w:rFonts w:ascii="Arial" w:hAnsi="Arial" w:cs="Arial"/>
          <w:sz w:val="20"/>
          <w:szCs w:val="20"/>
          <w:lang w:val="sl-SI"/>
        </w:rPr>
      </w:pPr>
    </w:p>
    <w:p w14:paraId="2DD3F7DC" w14:textId="77777777" w:rsidR="00C03692" w:rsidRPr="00F95AB7" w:rsidRDefault="00C03692" w:rsidP="00C03692">
      <w:pPr>
        <w:jc w:val="both"/>
        <w:rPr>
          <w:rFonts w:ascii="Arial" w:hAnsi="Arial" w:cs="Arial"/>
          <w:sz w:val="20"/>
          <w:szCs w:val="20"/>
          <w:lang w:val="sl-SI"/>
        </w:rPr>
      </w:pPr>
    </w:p>
    <w:p w14:paraId="37D88F62" w14:textId="77777777" w:rsidR="00C03692" w:rsidRPr="00F95AB7" w:rsidRDefault="00C03692" w:rsidP="00C03692">
      <w:pPr>
        <w:jc w:val="both"/>
        <w:rPr>
          <w:rFonts w:ascii="Arial" w:hAnsi="Arial" w:cs="Arial"/>
          <w:sz w:val="20"/>
          <w:szCs w:val="20"/>
          <w:lang w:val="sl-SI"/>
        </w:rPr>
      </w:pPr>
    </w:p>
    <w:p w14:paraId="0A0181FD" w14:textId="77777777" w:rsidR="00C03692" w:rsidRPr="00F95AB7" w:rsidRDefault="00C03692" w:rsidP="00C03692">
      <w:pPr>
        <w:jc w:val="center"/>
        <w:rPr>
          <w:rFonts w:ascii="Arial" w:hAnsi="Arial" w:cs="Arial"/>
          <w:b/>
          <w:bCs/>
          <w:sz w:val="20"/>
          <w:szCs w:val="20"/>
          <w:lang w:val="sl-SI"/>
        </w:rPr>
      </w:pPr>
      <w:r w:rsidRPr="00F95AB7">
        <w:rPr>
          <w:rFonts w:ascii="Arial" w:hAnsi="Arial" w:cs="Arial"/>
          <w:b/>
          <w:bCs/>
          <w:sz w:val="20"/>
          <w:szCs w:val="20"/>
          <w:lang w:val="sl-SI"/>
        </w:rPr>
        <w:t>6. člen</w:t>
      </w:r>
    </w:p>
    <w:p w14:paraId="76E48326" w14:textId="77777777" w:rsidR="00C03692" w:rsidRPr="00F95AB7" w:rsidRDefault="00C03692" w:rsidP="00C03692">
      <w:pPr>
        <w:pStyle w:val="Odstavekseznama"/>
        <w:jc w:val="both"/>
        <w:rPr>
          <w:rFonts w:ascii="Arial" w:hAnsi="Arial" w:cs="Arial"/>
          <w:b/>
          <w:bCs/>
          <w:sz w:val="20"/>
          <w:szCs w:val="20"/>
          <w:lang w:val="sl-SI"/>
        </w:rPr>
      </w:pPr>
      <w:r w:rsidRPr="00F95AB7">
        <w:rPr>
          <w:rFonts w:ascii="Arial" w:hAnsi="Arial" w:cs="Arial"/>
          <w:b/>
          <w:bCs/>
          <w:sz w:val="20"/>
          <w:szCs w:val="20"/>
          <w:lang w:val="sl-SI"/>
        </w:rPr>
        <w:t xml:space="preserve">          (odstotek osnovne plače, ki ga javni uslužbenec lahko doseže pri kriterijih)</w:t>
      </w:r>
    </w:p>
    <w:p w14:paraId="37884A82" w14:textId="77777777" w:rsidR="00C03692" w:rsidRPr="00F95AB7" w:rsidRDefault="00C03692" w:rsidP="00C03692">
      <w:pPr>
        <w:jc w:val="center"/>
        <w:rPr>
          <w:rFonts w:ascii="Arial" w:hAnsi="Arial" w:cs="Arial"/>
          <w:b/>
          <w:bCs/>
          <w:sz w:val="20"/>
          <w:szCs w:val="20"/>
          <w:lang w:val="sl-SI"/>
        </w:rPr>
      </w:pPr>
    </w:p>
    <w:p w14:paraId="029F20E4" w14:textId="77777777" w:rsidR="00C03692" w:rsidRPr="00F95AB7" w:rsidRDefault="00C03692" w:rsidP="00C03692">
      <w:pPr>
        <w:ind w:firstLine="360"/>
        <w:jc w:val="both"/>
        <w:rPr>
          <w:rFonts w:ascii="Arial" w:hAnsi="Arial" w:cs="Arial"/>
          <w:sz w:val="20"/>
          <w:szCs w:val="20"/>
          <w:lang w:val="sl-SI"/>
        </w:rPr>
      </w:pPr>
      <w:bookmarkStart w:id="0" w:name="_Hlk218513688"/>
      <w:r w:rsidRPr="00F95AB7">
        <w:rPr>
          <w:rFonts w:ascii="Arial" w:hAnsi="Arial" w:cs="Arial"/>
          <w:sz w:val="20"/>
          <w:szCs w:val="20"/>
          <w:lang w:val="sl-SI"/>
        </w:rPr>
        <w:t>(1) Javni uslužbenec lahko glede na kriterije iz 3. člena tega aneksa doseže skupaj največ 30 odstotkov osnovne plače.</w:t>
      </w:r>
    </w:p>
    <w:p w14:paraId="2DBD7F21" w14:textId="77777777" w:rsidR="00C03692" w:rsidRPr="00F95AB7" w:rsidRDefault="00C03692" w:rsidP="00C03692">
      <w:pPr>
        <w:rPr>
          <w:rFonts w:ascii="Arial" w:hAnsi="Arial" w:cs="Arial"/>
          <w:sz w:val="20"/>
          <w:szCs w:val="20"/>
          <w:lang w:val="sl-SI"/>
        </w:rPr>
      </w:pPr>
    </w:p>
    <w:p w14:paraId="59C2E696" w14:textId="77777777" w:rsidR="00C03692" w:rsidRPr="00F95AB7" w:rsidRDefault="00C03692" w:rsidP="00C03692">
      <w:pPr>
        <w:ind w:firstLine="360"/>
        <w:jc w:val="both"/>
        <w:rPr>
          <w:rFonts w:ascii="Arial" w:hAnsi="Arial" w:cs="Arial"/>
          <w:sz w:val="20"/>
          <w:szCs w:val="20"/>
          <w:lang w:val="sl-SI"/>
        </w:rPr>
      </w:pPr>
      <w:r w:rsidRPr="00F95AB7">
        <w:rPr>
          <w:rFonts w:ascii="Arial" w:hAnsi="Arial" w:cs="Arial"/>
          <w:sz w:val="20"/>
          <w:szCs w:val="20"/>
          <w:lang w:val="sl-SI"/>
        </w:rPr>
        <w:t>(2) Javni uslužbenec lahko glede na kriterij iz 4. člena doseže skupaj največ 30 odstotkov osnovne plače.</w:t>
      </w:r>
    </w:p>
    <w:p w14:paraId="2514F1EB" w14:textId="77777777" w:rsidR="00C03692" w:rsidRPr="00F95AB7" w:rsidRDefault="00C03692" w:rsidP="00C03692">
      <w:pPr>
        <w:ind w:firstLine="360"/>
        <w:jc w:val="both"/>
        <w:rPr>
          <w:rFonts w:ascii="Arial" w:hAnsi="Arial" w:cs="Arial"/>
          <w:sz w:val="20"/>
          <w:szCs w:val="20"/>
          <w:lang w:val="sl-SI"/>
        </w:rPr>
      </w:pPr>
    </w:p>
    <w:p w14:paraId="2F918DA7" w14:textId="77777777" w:rsidR="00C03692" w:rsidRPr="00F95AB7" w:rsidRDefault="00C03692" w:rsidP="00C03692">
      <w:pPr>
        <w:ind w:firstLine="360"/>
        <w:jc w:val="both"/>
        <w:rPr>
          <w:rFonts w:ascii="Arial" w:hAnsi="Arial" w:cs="Arial"/>
          <w:sz w:val="20"/>
          <w:szCs w:val="20"/>
          <w:lang w:val="sl-SI"/>
        </w:rPr>
      </w:pPr>
      <w:r w:rsidRPr="00F95AB7">
        <w:rPr>
          <w:rFonts w:ascii="Arial" w:hAnsi="Arial" w:cs="Arial"/>
          <w:sz w:val="20"/>
          <w:szCs w:val="20"/>
          <w:lang w:val="sl-SI"/>
        </w:rPr>
        <w:t xml:space="preserve">(3) Javni uslužbenec lahko glede na kriterije iz 3. in 4. člena tega aneksa skupaj doseže največ 30 odstotkov osnovne plače. </w:t>
      </w:r>
    </w:p>
    <w:p w14:paraId="7DF40BDE" w14:textId="77777777" w:rsidR="00C03692" w:rsidRPr="00F95AB7" w:rsidRDefault="00C03692" w:rsidP="00C03692">
      <w:pPr>
        <w:ind w:firstLine="360"/>
        <w:jc w:val="both"/>
        <w:rPr>
          <w:rFonts w:ascii="Arial" w:hAnsi="Arial" w:cs="Arial"/>
          <w:sz w:val="20"/>
          <w:szCs w:val="20"/>
          <w:lang w:val="sl-SI"/>
        </w:rPr>
      </w:pPr>
    </w:p>
    <w:p w14:paraId="16783970" w14:textId="77777777" w:rsidR="00C03692" w:rsidRPr="00F95AB7" w:rsidRDefault="00C03692" w:rsidP="00C03692">
      <w:pPr>
        <w:ind w:firstLine="360"/>
        <w:jc w:val="both"/>
        <w:rPr>
          <w:rFonts w:ascii="Arial" w:hAnsi="Arial" w:cs="Arial"/>
          <w:sz w:val="20"/>
          <w:szCs w:val="20"/>
          <w:lang w:val="sl-SI"/>
        </w:rPr>
      </w:pPr>
    </w:p>
    <w:p w14:paraId="1D4045D9" w14:textId="77777777" w:rsidR="00C03692" w:rsidRPr="00F95AB7" w:rsidRDefault="00C03692" w:rsidP="00C03692">
      <w:pPr>
        <w:jc w:val="center"/>
        <w:rPr>
          <w:rFonts w:ascii="Arial" w:hAnsi="Arial" w:cs="Arial"/>
          <w:b/>
          <w:bCs/>
          <w:sz w:val="20"/>
          <w:szCs w:val="20"/>
          <w:lang w:val="sl-SI"/>
        </w:rPr>
      </w:pPr>
      <w:r w:rsidRPr="00F95AB7">
        <w:rPr>
          <w:rFonts w:ascii="Arial" w:hAnsi="Arial" w:cs="Arial"/>
          <w:b/>
          <w:bCs/>
          <w:sz w:val="20"/>
          <w:szCs w:val="20"/>
          <w:lang w:val="sl-SI"/>
        </w:rPr>
        <w:lastRenderedPageBreak/>
        <w:t>7. člen</w:t>
      </w:r>
    </w:p>
    <w:bookmarkEnd w:id="0"/>
    <w:p w14:paraId="45C4463C" w14:textId="77777777" w:rsidR="00C03692" w:rsidRPr="00F95AB7" w:rsidRDefault="00C03692" w:rsidP="00C03692">
      <w:pPr>
        <w:pStyle w:val="Odstavekseznama"/>
        <w:jc w:val="center"/>
        <w:rPr>
          <w:rFonts w:ascii="Arial" w:hAnsi="Arial" w:cs="Arial"/>
          <w:b/>
          <w:bCs/>
          <w:sz w:val="20"/>
          <w:szCs w:val="20"/>
          <w:lang w:val="pt-BR"/>
        </w:rPr>
      </w:pPr>
      <w:r w:rsidRPr="00F95AB7">
        <w:rPr>
          <w:rFonts w:ascii="Arial" w:hAnsi="Arial" w:cs="Arial"/>
          <w:b/>
          <w:bCs/>
          <w:sz w:val="20"/>
          <w:szCs w:val="20"/>
          <w:lang w:val="pt-BR"/>
        </w:rPr>
        <w:t>(določitev dela plače za delovno uspešnost)</w:t>
      </w:r>
    </w:p>
    <w:p w14:paraId="15C752AD" w14:textId="77777777" w:rsidR="00C03692" w:rsidRPr="00F95AB7" w:rsidRDefault="00C03692" w:rsidP="00C03692">
      <w:pPr>
        <w:jc w:val="both"/>
        <w:rPr>
          <w:rFonts w:ascii="Arial" w:hAnsi="Arial" w:cs="Arial"/>
          <w:b/>
          <w:bCs/>
          <w:sz w:val="20"/>
          <w:szCs w:val="20"/>
          <w:lang w:val="pt-BR"/>
        </w:rPr>
      </w:pPr>
    </w:p>
    <w:p w14:paraId="1ABB7963" w14:textId="5754BC59" w:rsidR="00C03692" w:rsidRPr="00A54EE6" w:rsidRDefault="00C03692" w:rsidP="00C03692">
      <w:pPr>
        <w:jc w:val="both"/>
        <w:rPr>
          <w:rFonts w:ascii="Arial" w:hAnsi="Arial" w:cs="Arial"/>
          <w:color w:val="FF0000"/>
          <w:sz w:val="20"/>
          <w:szCs w:val="20"/>
          <w:lang w:val="pt-BR"/>
        </w:rPr>
      </w:pPr>
      <w:r w:rsidRPr="00F95AB7">
        <w:rPr>
          <w:rFonts w:ascii="Arial" w:hAnsi="Arial" w:cs="Arial"/>
          <w:sz w:val="20"/>
          <w:szCs w:val="20"/>
          <w:lang w:val="sl-SI"/>
        </w:rPr>
        <w:t>Določitev o</w:t>
      </w:r>
      <w:r w:rsidRPr="00F95AB7">
        <w:rPr>
          <w:rFonts w:ascii="Arial" w:hAnsi="Arial" w:cs="Arial"/>
          <w:sz w:val="20"/>
          <w:szCs w:val="20"/>
          <w:lang w:val="pt-BR"/>
        </w:rPr>
        <w:t xml:space="preserve">dstotka osnovne plače </w:t>
      </w:r>
      <w:r w:rsidRPr="007815DF">
        <w:rPr>
          <w:rFonts w:ascii="Arial" w:hAnsi="Arial" w:cs="Arial"/>
          <w:sz w:val="20"/>
          <w:szCs w:val="20"/>
          <w:lang w:val="pt-BR"/>
        </w:rPr>
        <w:t xml:space="preserve">javnega uslužbenca za delovno uspešnost se izvede tako, da se sredstva razdelijo v obsegu, določenem v </w:t>
      </w:r>
      <w:r w:rsidR="00A54EE6" w:rsidRPr="007815DF">
        <w:rPr>
          <w:rFonts w:ascii="Arial" w:hAnsi="Arial" w:cs="Arial"/>
          <w:sz w:val="20"/>
          <w:szCs w:val="20"/>
          <w:lang w:val="pt-BR"/>
        </w:rPr>
        <w:t xml:space="preserve">skladu s </w:t>
      </w:r>
      <w:r w:rsidRPr="007815DF">
        <w:rPr>
          <w:rFonts w:ascii="Arial" w:hAnsi="Arial" w:cs="Arial"/>
          <w:sz w:val="20"/>
          <w:szCs w:val="20"/>
          <w:lang w:val="pt-BR"/>
        </w:rPr>
        <w:t>šes</w:t>
      </w:r>
      <w:r w:rsidR="00A54EE6" w:rsidRPr="007815DF">
        <w:rPr>
          <w:rFonts w:ascii="Arial" w:hAnsi="Arial" w:cs="Arial"/>
          <w:sz w:val="20"/>
          <w:szCs w:val="20"/>
          <w:lang w:val="pt-BR"/>
        </w:rPr>
        <w:t xml:space="preserve">tim </w:t>
      </w:r>
      <w:r w:rsidRPr="007815DF">
        <w:rPr>
          <w:rFonts w:ascii="Arial" w:hAnsi="Arial" w:cs="Arial"/>
          <w:sz w:val="20"/>
          <w:szCs w:val="20"/>
          <w:lang w:val="pt-BR"/>
        </w:rPr>
        <w:t>odstavk</w:t>
      </w:r>
      <w:r w:rsidR="00A54EE6" w:rsidRPr="007815DF">
        <w:rPr>
          <w:rFonts w:ascii="Arial" w:hAnsi="Arial" w:cs="Arial"/>
          <w:sz w:val="20"/>
          <w:szCs w:val="20"/>
          <w:lang w:val="pt-BR"/>
        </w:rPr>
        <w:t>om</w:t>
      </w:r>
      <w:r w:rsidRPr="007815DF">
        <w:rPr>
          <w:rFonts w:ascii="Arial" w:hAnsi="Arial" w:cs="Arial"/>
          <w:sz w:val="20"/>
          <w:szCs w:val="20"/>
          <w:lang w:val="pt-BR"/>
        </w:rPr>
        <w:t xml:space="preserve"> 31. člena ZSTSPJS.  </w:t>
      </w:r>
    </w:p>
    <w:p w14:paraId="252C89D5" w14:textId="77777777" w:rsidR="00C03692" w:rsidRPr="00F95AB7" w:rsidRDefault="00C03692" w:rsidP="00C03692">
      <w:pPr>
        <w:pStyle w:val="Odstavekseznama"/>
        <w:rPr>
          <w:rFonts w:ascii="Arial" w:hAnsi="Arial" w:cs="Arial"/>
          <w:sz w:val="20"/>
          <w:szCs w:val="20"/>
          <w:lang w:val="pt-BR"/>
        </w:rPr>
      </w:pPr>
    </w:p>
    <w:p w14:paraId="38B07311" w14:textId="77777777" w:rsidR="00C03692" w:rsidRPr="00F95AB7" w:rsidRDefault="00C03692" w:rsidP="00C03692">
      <w:pPr>
        <w:pStyle w:val="Odstavekseznama"/>
        <w:rPr>
          <w:rFonts w:ascii="Arial" w:hAnsi="Arial" w:cs="Arial"/>
          <w:sz w:val="20"/>
          <w:szCs w:val="20"/>
          <w:lang w:val="pt-BR"/>
        </w:rPr>
      </w:pPr>
    </w:p>
    <w:p w14:paraId="643B1FFA" w14:textId="77777777" w:rsidR="00C03692" w:rsidRPr="00F95AB7" w:rsidRDefault="00C03692" w:rsidP="00C03692">
      <w:pPr>
        <w:pStyle w:val="Odstavekseznama"/>
        <w:keepNext/>
        <w:ind w:left="3552" w:firstLine="696"/>
        <w:rPr>
          <w:rFonts w:ascii="Arial" w:hAnsi="Arial" w:cs="Arial"/>
          <w:b/>
          <w:bCs/>
          <w:sz w:val="20"/>
          <w:szCs w:val="20"/>
          <w:lang w:val="pt-BR"/>
        </w:rPr>
      </w:pPr>
      <w:r w:rsidRPr="00F95AB7">
        <w:rPr>
          <w:rFonts w:ascii="Arial" w:hAnsi="Arial" w:cs="Arial"/>
          <w:b/>
          <w:bCs/>
          <w:sz w:val="20"/>
          <w:szCs w:val="20"/>
          <w:lang w:val="pt-BR"/>
        </w:rPr>
        <w:t>8. člen</w:t>
      </w:r>
    </w:p>
    <w:p w14:paraId="4B469AA1" w14:textId="407EDEDB" w:rsidR="00C03692" w:rsidRPr="00F95AB7" w:rsidRDefault="0025793D" w:rsidP="0025793D">
      <w:pPr>
        <w:tabs>
          <w:tab w:val="center" w:pos="4536"/>
          <w:tab w:val="left" w:pos="6935"/>
        </w:tabs>
        <w:rPr>
          <w:rFonts w:ascii="Arial" w:hAnsi="Arial" w:cs="Arial"/>
          <w:b/>
          <w:bCs/>
          <w:sz w:val="20"/>
          <w:szCs w:val="20"/>
          <w:lang w:val="pt-BR"/>
        </w:rPr>
      </w:pPr>
      <w:r>
        <w:rPr>
          <w:rFonts w:ascii="Arial" w:hAnsi="Arial" w:cs="Arial"/>
          <w:b/>
          <w:bCs/>
          <w:sz w:val="20"/>
          <w:szCs w:val="20"/>
          <w:lang w:val="pt-BR"/>
        </w:rPr>
        <w:tab/>
      </w:r>
      <w:r w:rsidR="00C03692" w:rsidRPr="00F95AB7">
        <w:rPr>
          <w:rFonts w:ascii="Arial" w:hAnsi="Arial" w:cs="Arial"/>
          <w:b/>
          <w:bCs/>
          <w:sz w:val="20"/>
          <w:szCs w:val="20"/>
          <w:lang w:val="pt-BR"/>
        </w:rPr>
        <w:t>(dostopnost objave obvestila)</w:t>
      </w:r>
      <w:r>
        <w:rPr>
          <w:rFonts w:ascii="Arial" w:hAnsi="Arial" w:cs="Arial"/>
          <w:b/>
          <w:bCs/>
          <w:sz w:val="20"/>
          <w:szCs w:val="20"/>
          <w:lang w:val="pt-BR"/>
        </w:rPr>
        <w:tab/>
      </w:r>
    </w:p>
    <w:p w14:paraId="6EA6E009" w14:textId="77777777" w:rsidR="00C03692" w:rsidRPr="00F95AB7" w:rsidRDefault="00C03692" w:rsidP="00C03692">
      <w:pPr>
        <w:jc w:val="both"/>
        <w:rPr>
          <w:rFonts w:ascii="Arial" w:hAnsi="Arial" w:cs="Arial"/>
          <w:sz w:val="20"/>
          <w:szCs w:val="20"/>
          <w:lang w:val="pt-BR"/>
        </w:rPr>
      </w:pPr>
    </w:p>
    <w:p w14:paraId="12EDB966" w14:textId="77777777" w:rsidR="00C03692" w:rsidRPr="00F95AB7" w:rsidRDefault="00C03692" w:rsidP="00C03692">
      <w:pPr>
        <w:jc w:val="both"/>
        <w:rPr>
          <w:rFonts w:ascii="Arial" w:hAnsi="Arial" w:cs="Arial"/>
          <w:sz w:val="20"/>
          <w:szCs w:val="20"/>
          <w:lang w:val="pt-BR"/>
        </w:rPr>
      </w:pPr>
      <w:r w:rsidRPr="00F95AB7">
        <w:rPr>
          <w:rFonts w:ascii="Arial" w:hAnsi="Arial" w:cs="Arial"/>
          <w:sz w:val="20"/>
          <w:szCs w:val="20"/>
          <w:lang w:val="pt-BR"/>
        </w:rPr>
        <w:t>Obvestilo iz četrtega odstavka 32. člena ZSTSPJS mora biti objavljeno najmanj do objave obvestila za naslednje obdobje izplačevanja.</w:t>
      </w:r>
    </w:p>
    <w:p w14:paraId="44EE48E8" w14:textId="77777777" w:rsidR="00C03692" w:rsidRPr="00F95AB7" w:rsidRDefault="00C03692" w:rsidP="00C03692">
      <w:pPr>
        <w:rPr>
          <w:rFonts w:ascii="Arial" w:hAnsi="Arial" w:cs="Arial"/>
          <w:sz w:val="20"/>
          <w:szCs w:val="20"/>
          <w:lang w:val="pt-BR"/>
        </w:rPr>
      </w:pPr>
    </w:p>
    <w:p w14:paraId="046FD7BB" w14:textId="77777777" w:rsidR="00C03692" w:rsidRPr="00F95AB7" w:rsidRDefault="00C03692" w:rsidP="00C03692">
      <w:pPr>
        <w:rPr>
          <w:rFonts w:ascii="Arial" w:hAnsi="Arial" w:cs="Arial"/>
          <w:sz w:val="20"/>
          <w:szCs w:val="20"/>
          <w:lang w:val="pt-BR"/>
        </w:rPr>
      </w:pPr>
    </w:p>
    <w:p w14:paraId="51B3E68B" w14:textId="77777777" w:rsidR="00C03692" w:rsidRPr="00F95AB7" w:rsidRDefault="00C03692" w:rsidP="00C03692">
      <w:pPr>
        <w:pStyle w:val="Odstavekseznama"/>
        <w:keepNext/>
        <w:ind w:left="3552" w:firstLine="696"/>
        <w:rPr>
          <w:rFonts w:ascii="Arial" w:hAnsi="Arial" w:cs="Arial"/>
          <w:b/>
          <w:bCs/>
          <w:sz w:val="20"/>
          <w:szCs w:val="20"/>
          <w:lang w:val="pt-BR"/>
        </w:rPr>
      </w:pPr>
      <w:r w:rsidRPr="00F95AB7">
        <w:rPr>
          <w:rFonts w:ascii="Arial" w:hAnsi="Arial" w:cs="Arial"/>
          <w:b/>
          <w:bCs/>
          <w:sz w:val="20"/>
          <w:szCs w:val="20"/>
          <w:lang w:val="pt-BR"/>
        </w:rPr>
        <w:t>9. člen</w:t>
      </w:r>
    </w:p>
    <w:p w14:paraId="7DA03284" w14:textId="77777777" w:rsidR="00C03692" w:rsidRPr="00F95AB7" w:rsidRDefault="00C03692" w:rsidP="00C03692">
      <w:pPr>
        <w:jc w:val="center"/>
        <w:rPr>
          <w:rFonts w:ascii="Arial" w:hAnsi="Arial" w:cs="Arial"/>
          <w:b/>
          <w:bCs/>
          <w:sz w:val="20"/>
          <w:szCs w:val="20"/>
          <w:lang w:val="pt-BR"/>
        </w:rPr>
      </w:pPr>
      <w:r w:rsidRPr="00F95AB7">
        <w:rPr>
          <w:rFonts w:ascii="Arial" w:hAnsi="Arial" w:cs="Arial"/>
          <w:b/>
          <w:bCs/>
          <w:sz w:val="20"/>
          <w:szCs w:val="20"/>
          <w:lang w:val="pt-BR"/>
        </w:rPr>
        <w:t>(podrobnejša opredelitev kriterijev in meril glede na specifike in naravo dela)</w:t>
      </w:r>
    </w:p>
    <w:p w14:paraId="4D8E8063" w14:textId="77777777" w:rsidR="00EF30CE" w:rsidRPr="00F95AB7" w:rsidRDefault="00EF30CE" w:rsidP="00C03692">
      <w:pPr>
        <w:jc w:val="center"/>
        <w:rPr>
          <w:rFonts w:ascii="Arial" w:hAnsi="Arial" w:cs="Arial"/>
          <w:b/>
          <w:bCs/>
          <w:sz w:val="20"/>
          <w:szCs w:val="20"/>
          <w:lang w:val="pt-BR"/>
        </w:rPr>
      </w:pPr>
    </w:p>
    <w:p w14:paraId="0C496E97" w14:textId="1B55A110" w:rsidR="00C03692" w:rsidRPr="00F95AB7" w:rsidRDefault="00EF30CE" w:rsidP="00EF30CE">
      <w:pPr>
        <w:ind w:firstLine="360"/>
        <w:jc w:val="both"/>
        <w:rPr>
          <w:rFonts w:ascii="Arial" w:hAnsi="Arial" w:cs="Arial"/>
          <w:sz w:val="20"/>
          <w:szCs w:val="20"/>
          <w:lang w:val="sl-SI"/>
        </w:rPr>
      </w:pPr>
      <w:r w:rsidRPr="00F95AB7">
        <w:rPr>
          <w:rFonts w:ascii="Arial" w:hAnsi="Arial" w:cs="Arial"/>
          <w:sz w:val="20"/>
          <w:szCs w:val="20"/>
          <w:lang w:val="sl-SI"/>
        </w:rPr>
        <w:t xml:space="preserve">(1) </w:t>
      </w:r>
      <w:r w:rsidR="00C03692" w:rsidRPr="00F95AB7">
        <w:rPr>
          <w:rFonts w:ascii="Arial" w:hAnsi="Arial" w:cs="Arial"/>
          <w:sz w:val="20"/>
          <w:szCs w:val="20"/>
          <w:lang w:val="sl-SI"/>
        </w:rPr>
        <w:t xml:space="preserve">Kriteriji in merila iz tega aneksa se lahko, upoštevaje specifike in naravo dela v posameznem </w:t>
      </w:r>
      <w:r w:rsidR="006A0A05" w:rsidRPr="00F95AB7">
        <w:rPr>
          <w:rFonts w:ascii="Arial" w:hAnsi="Arial" w:cs="Arial"/>
          <w:sz w:val="20"/>
          <w:szCs w:val="20"/>
          <w:lang w:val="sl-SI"/>
        </w:rPr>
        <w:t>proračunskem uporabniku</w:t>
      </w:r>
      <w:r w:rsidR="00C03692" w:rsidRPr="00F95AB7">
        <w:rPr>
          <w:rFonts w:ascii="Arial" w:hAnsi="Arial" w:cs="Arial"/>
          <w:sz w:val="20"/>
          <w:szCs w:val="20"/>
          <w:lang w:val="sl-SI"/>
        </w:rPr>
        <w:t xml:space="preserve">, podrobneje opredelijo v splošnem aktu </w:t>
      </w:r>
      <w:r w:rsidR="006A0A05" w:rsidRPr="00F95AB7">
        <w:rPr>
          <w:rFonts w:ascii="Arial" w:hAnsi="Arial" w:cs="Arial"/>
          <w:sz w:val="20"/>
          <w:szCs w:val="20"/>
          <w:lang w:val="sl-SI"/>
        </w:rPr>
        <w:t>proračunskega uporabnika.</w:t>
      </w:r>
    </w:p>
    <w:p w14:paraId="4A1F863B" w14:textId="77777777" w:rsidR="00EF30CE" w:rsidRPr="00F95AB7" w:rsidRDefault="00EF30CE" w:rsidP="00EF30CE">
      <w:pPr>
        <w:ind w:firstLine="360"/>
        <w:jc w:val="both"/>
        <w:rPr>
          <w:rFonts w:ascii="Arial" w:hAnsi="Arial" w:cs="Arial"/>
          <w:sz w:val="20"/>
          <w:szCs w:val="20"/>
          <w:lang w:val="sl-SI"/>
        </w:rPr>
      </w:pPr>
    </w:p>
    <w:p w14:paraId="266F0C15" w14:textId="17BE0CC5" w:rsidR="00C03692" w:rsidRPr="00F95AB7" w:rsidRDefault="00EF30CE" w:rsidP="00EF30CE">
      <w:pPr>
        <w:ind w:firstLine="360"/>
        <w:jc w:val="both"/>
        <w:rPr>
          <w:rFonts w:ascii="Arial" w:hAnsi="Arial" w:cs="Arial"/>
          <w:sz w:val="20"/>
          <w:szCs w:val="20"/>
          <w:lang w:val="sl-SI"/>
        </w:rPr>
      </w:pPr>
      <w:r w:rsidRPr="00F95AB7">
        <w:rPr>
          <w:rFonts w:ascii="Arial" w:hAnsi="Arial" w:cs="Arial"/>
          <w:sz w:val="20"/>
          <w:szCs w:val="20"/>
          <w:lang w:val="sl-SI"/>
        </w:rPr>
        <w:t xml:space="preserve">(2) </w:t>
      </w:r>
      <w:r w:rsidR="00C03692" w:rsidRPr="00F95AB7">
        <w:rPr>
          <w:rFonts w:ascii="Arial" w:hAnsi="Arial" w:cs="Arial"/>
          <w:sz w:val="20"/>
          <w:szCs w:val="20"/>
          <w:lang w:val="sl-SI"/>
        </w:rPr>
        <w:t xml:space="preserve">Če je v </w:t>
      </w:r>
      <w:r w:rsidR="006A0A05" w:rsidRPr="00F95AB7">
        <w:rPr>
          <w:rFonts w:ascii="Arial" w:hAnsi="Arial" w:cs="Arial"/>
          <w:sz w:val="20"/>
          <w:szCs w:val="20"/>
          <w:lang w:val="sl-SI"/>
        </w:rPr>
        <w:t>proračunskem uporabniku</w:t>
      </w:r>
      <w:r w:rsidR="00C03692" w:rsidRPr="00F95AB7">
        <w:rPr>
          <w:rFonts w:ascii="Arial" w:hAnsi="Arial" w:cs="Arial"/>
          <w:sz w:val="20"/>
          <w:szCs w:val="20"/>
          <w:lang w:val="sl-SI"/>
        </w:rPr>
        <w:t xml:space="preserve"> organiziran reprezentativni sindikat se lahko kriteriji in merila iz tega aneksa, upoštevaje specifike in naravo dela v posameznem </w:t>
      </w:r>
      <w:r w:rsidR="006A0A05" w:rsidRPr="00F95AB7">
        <w:rPr>
          <w:rFonts w:ascii="Arial" w:hAnsi="Arial" w:cs="Arial"/>
          <w:sz w:val="20"/>
          <w:szCs w:val="20"/>
          <w:lang w:val="sl-SI"/>
        </w:rPr>
        <w:t>proračunskem uporabniku</w:t>
      </w:r>
      <w:r w:rsidR="00C03692" w:rsidRPr="00F95AB7">
        <w:rPr>
          <w:rFonts w:ascii="Arial" w:hAnsi="Arial" w:cs="Arial"/>
          <w:sz w:val="20"/>
          <w:szCs w:val="20"/>
          <w:lang w:val="sl-SI"/>
        </w:rPr>
        <w:t xml:space="preserve">, podrobneje opredelijo z dogovorom med reprezentativnim sindikatom in </w:t>
      </w:r>
      <w:r w:rsidR="006A0A05" w:rsidRPr="00F95AB7">
        <w:rPr>
          <w:rFonts w:ascii="Arial" w:hAnsi="Arial" w:cs="Arial"/>
          <w:sz w:val="20"/>
          <w:szCs w:val="20"/>
          <w:lang w:val="sl-SI"/>
        </w:rPr>
        <w:t>proračunskim uporabnikom.</w:t>
      </w:r>
    </w:p>
    <w:p w14:paraId="729BBF86" w14:textId="77777777" w:rsidR="008B0379" w:rsidRPr="00F95AB7" w:rsidRDefault="008B0379" w:rsidP="00EF30CE">
      <w:pPr>
        <w:ind w:firstLine="360"/>
        <w:jc w:val="both"/>
        <w:rPr>
          <w:rFonts w:ascii="Arial" w:hAnsi="Arial" w:cs="Arial"/>
          <w:sz w:val="20"/>
          <w:szCs w:val="20"/>
          <w:lang w:val="sl-SI"/>
        </w:rPr>
      </w:pPr>
    </w:p>
    <w:p w14:paraId="3642DDD2" w14:textId="77777777" w:rsidR="006A0A05" w:rsidRPr="00F95AB7" w:rsidRDefault="006A0A05" w:rsidP="006A0A05">
      <w:pPr>
        <w:pStyle w:val="Odstavekseznama"/>
        <w:rPr>
          <w:rFonts w:ascii="Arial" w:hAnsi="Arial" w:cs="Arial"/>
          <w:sz w:val="20"/>
          <w:szCs w:val="20"/>
          <w:lang w:val="sl-SI"/>
        </w:rPr>
      </w:pPr>
    </w:p>
    <w:p w14:paraId="6B147070" w14:textId="4CBFD447" w:rsidR="00C03692" w:rsidRPr="00F95AB7" w:rsidRDefault="00C03692" w:rsidP="00C03692">
      <w:pPr>
        <w:pStyle w:val="Odstavekseznama"/>
        <w:keepNext/>
        <w:ind w:left="3552" w:firstLine="696"/>
        <w:rPr>
          <w:rFonts w:ascii="Arial" w:hAnsi="Arial" w:cs="Arial"/>
          <w:b/>
          <w:bCs/>
          <w:sz w:val="20"/>
          <w:szCs w:val="20"/>
          <w:lang w:val="pt-BR"/>
        </w:rPr>
      </w:pPr>
      <w:r w:rsidRPr="00F95AB7">
        <w:rPr>
          <w:rFonts w:ascii="Arial" w:hAnsi="Arial" w:cs="Arial"/>
          <w:b/>
          <w:bCs/>
          <w:sz w:val="20"/>
          <w:szCs w:val="20"/>
          <w:lang w:val="pt-BR"/>
        </w:rPr>
        <w:t>1</w:t>
      </w:r>
      <w:r w:rsidR="0025793D">
        <w:rPr>
          <w:rFonts w:ascii="Arial" w:hAnsi="Arial" w:cs="Arial"/>
          <w:b/>
          <w:bCs/>
          <w:sz w:val="20"/>
          <w:szCs w:val="20"/>
          <w:lang w:val="pt-BR"/>
        </w:rPr>
        <w:t>0</w:t>
      </w:r>
      <w:r w:rsidRPr="00F95AB7">
        <w:rPr>
          <w:rFonts w:ascii="Arial" w:hAnsi="Arial" w:cs="Arial"/>
          <w:b/>
          <w:bCs/>
          <w:sz w:val="20"/>
          <w:szCs w:val="20"/>
          <w:lang w:val="pt-BR"/>
        </w:rPr>
        <w:t>. člen</w:t>
      </w:r>
    </w:p>
    <w:p w14:paraId="0A2A6F27" w14:textId="77777777" w:rsidR="00C03692" w:rsidRPr="00F95AB7" w:rsidRDefault="00C03692" w:rsidP="00C03692">
      <w:pPr>
        <w:pStyle w:val="Odstavekseznama"/>
        <w:keepNext/>
        <w:ind w:left="1416"/>
        <w:rPr>
          <w:rFonts w:ascii="Arial" w:hAnsi="Arial" w:cs="Arial"/>
          <w:b/>
          <w:bCs/>
          <w:sz w:val="20"/>
          <w:szCs w:val="20"/>
          <w:lang w:val="pt-BR"/>
        </w:rPr>
      </w:pPr>
      <w:r w:rsidRPr="00F95AB7">
        <w:rPr>
          <w:rFonts w:ascii="Arial" w:hAnsi="Arial" w:cs="Arial"/>
          <w:b/>
          <w:bCs/>
          <w:sz w:val="20"/>
          <w:szCs w:val="20"/>
          <w:lang w:val="pt-BR"/>
        </w:rPr>
        <w:t xml:space="preserve">(prva določitev delovne uspešnosti v skladu s tem aneksom) </w:t>
      </w:r>
    </w:p>
    <w:p w14:paraId="18F6E564" w14:textId="77777777" w:rsidR="00C03692" w:rsidRPr="00F95AB7" w:rsidRDefault="00C03692" w:rsidP="00C03692">
      <w:pPr>
        <w:pStyle w:val="Odstavekseznama"/>
        <w:keepNext/>
        <w:ind w:left="3552" w:firstLine="696"/>
        <w:rPr>
          <w:rFonts w:ascii="Arial" w:hAnsi="Arial" w:cs="Arial"/>
          <w:b/>
          <w:bCs/>
          <w:sz w:val="20"/>
          <w:szCs w:val="20"/>
          <w:lang w:val="pt-BR"/>
        </w:rPr>
      </w:pPr>
    </w:p>
    <w:p w14:paraId="52CAE5F9" w14:textId="7D7F73F8" w:rsidR="00C03692" w:rsidRDefault="00C03692" w:rsidP="00C03692">
      <w:pPr>
        <w:keepNext/>
        <w:rPr>
          <w:rFonts w:ascii="Arial" w:hAnsi="Arial" w:cs="Arial"/>
          <w:sz w:val="20"/>
          <w:szCs w:val="20"/>
          <w:lang w:val="pt-BR"/>
        </w:rPr>
      </w:pPr>
      <w:r w:rsidRPr="00F95AB7">
        <w:rPr>
          <w:rFonts w:ascii="Arial" w:hAnsi="Arial" w:cs="Arial"/>
          <w:sz w:val="20"/>
          <w:szCs w:val="20"/>
          <w:lang w:val="pt-BR"/>
        </w:rPr>
        <w:t>Delovna uspešnost se v skladu s tem aneksom prvič določi za januar 2026.</w:t>
      </w:r>
    </w:p>
    <w:p w14:paraId="180B51DD" w14:textId="77777777" w:rsidR="0025793D" w:rsidRDefault="0025793D" w:rsidP="00C03692">
      <w:pPr>
        <w:keepNext/>
        <w:rPr>
          <w:rFonts w:ascii="Arial" w:hAnsi="Arial" w:cs="Arial"/>
          <w:sz w:val="20"/>
          <w:szCs w:val="20"/>
          <w:lang w:val="pt-BR"/>
        </w:rPr>
      </w:pPr>
    </w:p>
    <w:p w14:paraId="17C3AF13" w14:textId="77777777" w:rsidR="00C03692" w:rsidRPr="00F95AB7" w:rsidRDefault="00C03692" w:rsidP="00C03692">
      <w:pPr>
        <w:rPr>
          <w:rFonts w:ascii="Arial" w:hAnsi="Arial" w:cs="Arial"/>
          <w:b/>
          <w:bCs/>
          <w:sz w:val="20"/>
          <w:szCs w:val="20"/>
          <w:lang w:val="pt-BR"/>
        </w:rPr>
      </w:pPr>
    </w:p>
    <w:p w14:paraId="5F8CD644" w14:textId="5AD0D603" w:rsidR="00C03692" w:rsidRPr="00F95AB7" w:rsidRDefault="00C03692" w:rsidP="00C03692">
      <w:pPr>
        <w:jc w:val="center"/>
        <w:rPr>
          <w:rFonts w:ascii="Arial" w:hAnsi="Arial" w:cs="Arial"/>
          <w:b/>
          <w:bCs/>
          <w:sz w:val="20"/>
          <w:szCs w:val="20"/>
          <w:lang w:val="pt-BR"/>
        </w:rPr>
      </w:pPr>
      <w:r w:rsidRPr="00F95AB7">
        <w:rPr>
          <w:rFonts w:ascii="Arial" w:hAnsi="Arial" w:cs="Arial"/>
          <w:b/>
          <w:bCs/>
          <w:sz w:val="20"/>
          <w:szCs w:val="20"/>
          <w:lang w:val="pt-BR"/>
        </w:rPr>
        <w:t>1</w:t>
      </w:r>
      <w:r w:rsidR="0025793D">
        <w:rPr>
          <w:rFonts w:ascii="Arial" w:hAnsi="Arial" w:cs="Arial"/>
          <w:b/>
          <w:bCs/>
          <w:sz w:val="20"/>
          <w:szCs w:val="20"/>
          <w:lang w:val="pt-BR"/>
        </w:rPr>
        <w:t>1</w:t>
      </w:r>
      <w:r w:rsidRPr="00F95AB7">
        <w:rPr>
          <w:rFonts w:ascii="Arial" w:hAnsi="Arial" w:cs="Arial"/>
          <w:b/>
          <w:bCs/>
          <w:sz w:val="20"/>
          <w:szCs w:val="20"/>
          <w:lang w:val="pt-BR"/>
        </w:rPr>
        <w:t>. člen</w:t>
      </w:r>
    </w:p>
    <w:p w14:paraId="3904DE1F" w14:textId="77777777" w:rsidR="00C03692" w:rsidRPr="00F95AB7" w:rsidRDefault="00C03692" w:rsidP="00C03692">
      <w:pPr>
        <w:ind w:left="360"/>
        <w:jc w:val="center"/>
        <w:rPr>
          <w:rFonts w:ascii="Arial" w:hAnsi="Arial" w:cs="Arial"/>
          <w:b/>
          <w:bCs/>
          <w:sz w:val="20"/>
          <w:szCs w:val="20"/>
          <w:lang w:val="pt-BR"/>
        </w:rPr>
      </w:pPr>
      <w:r w:rsidRPr="00F95AB7">
        <w:rPr>
          <w:rFonts w:ascii="Arial" w:hAnsi="Arial" w:cs="Arial"/>
          <w:b/>
          <w:bCs/>
          <w:sz w:val="20"/>
          <w:szCs w:val="20"/>
          <w:lang w:val="pt-BR"/>
        </w:rPr>
        <w:t>(začetek veljavnosti)</w:t>
      </w:r>
    </w:p>
    <w:p w14:paraId="0ACA28ED" w14:textId="77777777" w:rsidR="00C03692" w:rsidRPr="00F95AB7" w:rsidRDefault="00C03692" w:rsidP="00C03692">
      <w:pPr>
        <w:ind w:left="360"/>
        <w:rPr>
          <w:rFonts w:ascii="Arial" w:hAnsi="Arial" w:cs="Arial"/>
          <w:b/>
          <w:bCs/>
          <w:sz w:val="20"/>
          <w:szCs w:val="20"/>
          <w:lang w:val="pt-BR"/>
        </w:rPr>
      </w:pPr>
    </w:p>
    <w:p w14:paraId="345CF8B6" w14:textId="3D098C14" w:rsidR="00C03692" w:rsidRPr="00F95AB7" w:rsidRDefault="00C03692" w:rsidP="00C03692">
      <w:pPr>
        <w:rPr>
          <w:lang w:val="pt-BR"/>
        </w:rPr>
      </w:pPr>
      <w:r w:rsidRPr="00F95AB7">
        <w:rPr>
          <w:rFonts w:ascii="Arial" w:hAnsi="Arial" w:cs="Arial"/>
          <w:sz w:val="20"/>
          <w:szCs w:val="20"/>
          <w:lang w:val="pt-BR"/>
        </w:rPr>
        <w:t>Ta aneks začne veljati naslednji dan po objavi v Uradnem listu Republike Slovenije.</w:t>
      </w:r>
    </w:p>
    <w:p w14:paraId="6DBE3F72" w14:textId="77777777" w:rsidR="00C03692" w:rsidRPr="00F95AB7" w:rsidRDefault="00C03692" w:rsidP="00C03692">
      <w:pPr>
        <w:rPr>
          <w:lang w:val="sl-SI"/>
        </w:rPr>
      </w:pPr>
    </w:p>
    <w:p w14:paraId="3694F6BE" w14:textId="77777777" w:rsidR="00C03692" w:rsidRPr="00F95AB7" w:rsidRDefault="00C03692" w:rsidP="00C03692">
      <w:pPr>
        <w:rPr>
          <w:lang w:val="sl-SI"/>
        </w:rPr>
      </w:pPr>
    </w:p>
    <w:p w14:paraId="7B5FCF66" w14:textId="7ED51052" w:rsidR="00C03692" w:rsidRDefault="00C03692" w:rsidP="00C03692">
      <w:pPr>
        <w:rPr>
          <w:rFonts w:ascii="Arial" w:eastAsia="Arial" w:hAnsi="Arial" w:cs="Arial"/>
          <w:sz w:val="20"/>
          <w:szCs w:val="20"/>
          <w:lang w:val="sl-SI"/>
        </w:rPr>
      </w:pPr>
      <w:r w:rsidRPr="00F95AB7">
        <w:rPr>
          <w:rFonts w:ascii="Arial" w:eastAsia="Arial" w:hAnsi="Arial" w:cs="Arial"/>
          <w:sz w:val="20"/>
          <w:szCs w:val="20"/>
          <w:lang w:val="sl-SI"/>
        </w:rPr>
        <w:t xml:space="preserve">Št. </w:t>
      </w:r>
      <w:r w:rsidR="00A54B48" w:rsidRPr="00A54B48">
        <w:rPr>
          <w:rFonts w:ascii="Arial" w:eastAsia="Arial" w:hAnsi="Arial" w:cs="Arial"/>
          <w:sz w:val="20"/>
          <w:szCs w:val="20"/>
          <w:lang w:val="sl-SI"/>
        </w:rPr>
        <w:t>007-16/2026</w:t>
      </w:r>
    </w:p>
    <w:p w14:paraId="04FEC649" w14:textId="77777777" w:rsidR="00A54B48" w:rsidRPr="00F95AB7" w:rsidRDefault="00A54B48" w:rsidP="00C03692">
      <w:pPr>
        <w:rPr>
          <w:rFonts w:ascii="Arial" w:eastAsia="Arial" w:hAnsi="Arial" w:cs="Arial"/>
          <w:sz w:val="20"/>
          <w:szCs w:val="20"/>
          <w:lang w:val="sl-SI"/>
        </w:rPr>
      </w:pPr>
    </w:p>
    <w:p w14:paraId="25A48566" w14:textId="39743775" w:rsidR="00C03692" w:rsidRPr="00F95AB7" w:rsidRDefault="00C03692" w:rsidP="00C03692">
      <w:pPr>
        <w:spacing w:after="100" w:afterAutospacing="1" w:line="240" w:lineRule="exact"/>
        <w:jc w:val="both"/>
        <w:rPr>
          <w:rFonts w:ascii="Arial" w:eastAsia="Arial" w:hAnsi="Arial" w:cs="Arial"/>
          <w:sz w:val="20"/>
          <w:szCs w:val="20"/>
          <w:lang w:val="sl-SI"/>
        </w:rPr>
      </w:pPr>
      <w:r w:rsidRPr="00F95AB7">
        <w:rPr>
          <w:rFonts w:ascii="Arial" w:eastAsia="Arial" w:hAnsi="Arial" w:cs="Arial"/>
          <w:sz w:val="20"/>
          <w:szCs w:val="20"/>
          <w:lang w:val="sl-SI"/>
        </w:rPr>
        <w:t xml:space="preserve">Ljubljana, dne </w:t>
      </w:r>
      <w:r w:rsidR="00A54B48">
        <w:rPr>
          <w:rFonts w:ascii="Arial" w:eastAsia="Arial" w:hAnsi="Arial" w:cs="Arial"/>
          <w:sz w:val="20"/>
          <w:szCs w:val="20"/>
          <w:lang w:val="sl-SI"/>
        </w:rPr>
        <w:t>22. januarja 2026</w:t>
      </w:r>
    </w:p>
    <w:p w14:paraId="339E71F2" w14:textId="094C04B7" w:rsidR="00C03692" w:rsidRPr="00F95AB7" w:rsidRDefault="00C03692" w:rsidP="00C03692">
      <w:pPr>
        <w:autoSpaceDE w:val="0"/>
        <w:autoSpaceDN w:val="0"/>
        <w:rPr>
          <w:rFonts w:ascii="Arial" w:eastAsia="Arial" w:hAnsi="Arial" w:cs="Arial"/>
          <w:sz w:val="20"/>
          <w:szCs w:val="20"/>
          <w:lang w:val="sl-SI"/>
        </w:rPr>
      </w:pPr>
      <w:r w:rsidRPr="00F95AB7">
        <w:rPr>
          <w:rFonts w:ascii="Arial" w:eastAsia="Arial" w:hAnsi="Arial" w:cs="Arial"/>
          <w:sz w:val="20"/>
          <w:szCs w:val="20"/>
          <w:lang w:val="sl-SI"/>
        </w:rPr>
        <w:t>EVA</w:t>
      </w:r>
      <w:r w:rsidR="00A54B48">
        <w:rPr>
          <w:rFonts w:ascii="Arial" w:eastAsia="Arial" w:hAnsi="Arial" w:cs="Arial"/>
          <w:sz w:val="20"/>
          <w:szCs w:val="20"/>
          <w:lang w:val="sl-SI"/>
        </w:rPr>
        <w:t xml:space="preserve"> </w:t>
      </w:r>
      <w:r w:rsidRPr="00F95AB7">
        <w:rPr>
          <w:rFonts w:ascii="Arial" w:eastAsia="Arial" w:hAnsi="Arial" w:cs="Arial"/>
          <w:sz w:val="20"/>
          <w:szCs w:val="20"/>
          <w:lang w:val="sl-SI"/>
        </w:rPr>
        <w:t xml:space="preserve"> </w:t>
      </w:r>
      <w:r w:rsidR="00A54B48" w:rsidRPr="00A54B48">
        <w:rPr>
          <w:rFonts w:ascii="Arial" w:eastAsia="Arial" w:hAnsi="Arial" w:cs="Arial"/>
          <w:sz w:val="20"/>
          <w:szCs w:val="20"/>
          <w:lang w:val="sl-SI"/>
        </w:rPr>
        <w:t>2026-2560-0003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86"/>
        <w:gridCol w:w="4886"/>
      </w:tblGrid>
      <w:tr w:rsidR="00F95AB7" w:rsidRPr="00F95AB7" w14:paraId="23BCEA18" w14:textId="77777777" w:rsidTr="00ED4E12">
        <w:trPr>
          <w:tblCellSpacing w:w="15" w:type="dxa"/>
        </w:trPr>
        <w:tc>
          <w:tcPr>
            <w:tcW w:w="2282" w:type="pct"/>
            <w:hideMark/>
          </w:tcPr>
          <w:p w14:paraId="0ECF41CE" w14:textId="77777777" w:rsidR="00C03692" w:rsidRPr="00F95AB7" w:rsidRDefault="00C03692" w:rsidP="00FF1DF6">
            <w:pPr>
              <w:jc w:val="center"/>
              <w:rPr>
                <w:rFonts w:ascii="Arial" w:hAnsi="Arial" w:cs="Arial"/>
                <w:b/>
                <w:bCs/>
                <w:sz w:val="20"/>
                <w:szCs w:val="20"/>
                <w:lang w:val="sl-SI" w:eastAsia="sl-SI"/>
              </w:rPr>
            </w:pPr>
          </w:p>
          <w:p w14:paraId="146CA072" w14:textId="77777777" w:rsidR="00C03692" w:rsidRPr="00F95AB7" w:rsidRDefault="00C03692" w:rsidP="00FF1DF6">
            <w:pPr>
              <w:jc w:val="center"/>
              <w:rPr>
                <w:rFonts w:ascii="Arial" w:hAnsi="Arial" w:cs="Arial"/>
                <w:b/>
                <w:bCs/>
                <w:sz w:val="20"/>
                <w:szCs w:val="20"/>
                <w:lang w:val="sl-SI" w:eastAsia="sl-SI"/>
              </w:rPr>
            </w:pPr>
          </w:p>
          <w:p w14:paraId="2653E598" w14:textId="77777777" w:rsidR="00C03692" w:rsidRPr="00F95AB7" w:rsidRDefault="00C03692" w:rsidP="00FF1DF6">
            <w:pPr>
              <w:jc w:val="center"/>
              <w:rPr>
                <w:rFonts w:ascii="Arial" w:hAnsi="Arial" w:cs="Arial"/>
                <w:b/>
                <w:bCs/>
                <w:sz w:val="20"/>
                <w:szCs w:val="20"/>
                <w:lang w:val="sl-SI" w:eastAsia="sl-SI"/>
              </w:rPr>
            </w:pPr>
            <w:r w:rsidRPr="00F95AB7">
              <w:rPr>
                <w:rFonts w:ascii="Arial" w:hAnsi="Arial" w:cs="Arial"/>
                <w:b/>
                <w:bCs/>
                <w:sz w:val="20"/>
                <w:szCs w:val="20"/>
                <w:lang w:val="sl-SI" w:eastAsia="sl-SI"/>
              </w:rPr>
              <w:t>Vlada Republike Slovenije </w:t>
            </w:r>
          </w:p>
        </w:tc>
        <w:tc>
          <w:tcPr>
            <w:tcW w:w="2668" w:type="pct"/>
            <w:hideMark/>
          </w:tcPr>
          <w:p w14:paraId="22A888B4" w14:textId="77777777" w:rsidR="00C03692" w:rsidRPr="00F95AB7" w:rsidRDefault="00C03692" w:rsidP="00FF1DF6">
            <w:pPr>
              <w:jc w:val="center"/>
              <w:rPr>
                <w:rFonts w:ascii="Arial" w:hAnsi="Arial" w:cs="Arial"/>
                <w:b/>
                <w:bCs/>
                <w:sz w:val="20"/>
                <w:szCs w:val="20"/>
                <w:lang w:val="sl-SI" w:eastAsia="sl-SI"/>
              </w:rPr>
            </w:pPr>
          </w:p>
          <w:p w14:paraId="36911F35" w14:textId="77777777" w:rsidR="00C03692" w:rsidRPr="00F95AB7" w:rsidRDefault="00C03692" w:rsidP="00FF1DF6">
            <w:pPr>
              <w:jc w:val="center"/>
              <w:rPr>
                <w:rFonts w:ascii="Arial" w:hAnsi="Arial" w:cs="Arial"/>
                <w:b/>
                <w:bCs/>
                <w:sz w:val="20"/>
                <w:szCs w:val="20"/>
                <w:lang w:val="sl-SI" w:eastAsia="sl-SI"/>
              </w:rPr>
            </w:pPr>
          </w:p>
          <w:p w14:paraId="78670878" w14:textId="77777777" w:rsidR="00C03692" w:rsidRPr="00F95AB7" w:rsidRDefault="00C03692" w:rsidP="00FF1DF6">
            <w:pPr>
              <w:jc w:val="center"/>
              <w:rPr>
                <w:rFonts w:ascii="Arial" w:hAnsi="Arial" w:cs="Arial"/>
                <w:b/>
                <w:bCs/>
                <w:sz w:val="20"/>
                <w:szCs w:val="20"/>
                <w:lang w:val="sl-SI" w:eastAsia="sl-SI"/>
              </w:rPr>
            </w:pPr>
            <w:r w:rsidRPr="00F95AB7">
              <w:rPr>
                <w:rFonts w:ascii="Arial" w:hAnsi="Arial" w:cs="Arial"/>
                <w:b/>
                <w:bCs/>
                <w:sz w:val="20"/>
                <w:szCs w:val="20"/>
                <w:lang w:val="sl-SI" w:eastAsia="sl-SI"/>
              </w:rPr>
              <w:t>Reprezentativni sindikati javnega sektorja </w:t>
            </w:r>
          </w:p>
        </w:tc>
      </w:tr>
      <w:tr w:rsidR="00F95AB7" w:rsidRPr="00F760B8" w14:paraId="0AC771F1" w14:textId="77777777" w:rsidTr="00ED4E12">
        <w:trPr>
          <w:tblCellSpacing w:w="15" w:type="dxa"/>
        </w:trPr>
        <w:tc>
          <w:tcPr>
            <w:tcW w:w="2282" w:type="pct"/>
            <w:hideMark/>
          </w:tcPr>
          <w:p w14:paraId="216D4FFF" w14:textId="77777777" w:rsidR="00C03692" w:rsidRPr="00F95AB7" w:rsidRDefault="00C03692" w:rsidP="00FF1DF6">
            <w:pPr>
              <w:rPr>
                <w:rFonts w:ascii="Arial" w:hAnsi="Arial" w:cs="Arial"/>
                <w:b/>
                <w:bCs/>
                <w:sz w:val="20"/>
                <w:szCs w:val="20"/>
                <w:lang w:val="sl-SI" w:eastAsia="sl-SI"/>
              </w:rPr>
            </w:pPr>
          </w:p>
          <w:p w14:paraId="79A2A2BB" w14:textId="77777777" w:rsidR="00C03692" w:rsidRPr="00F95AB7" w:rsidRDefault="00C03692" w:rsidP="00FF1DF6">
            <w:pPr>
              <w:jc w:val="center"/>
              <w:rPr>
                <w:rFonts w:ascii="Arial" w:eastAsia="Arial" w:hAnsi="Arial" w:cs="Arial"/>
                <w:b/>
                <w:bCs/>
                <w:sz w:val="20"/>
                <w:szCs w:val="20"/>
                <w:lang w:val="sl-SI"/>
              </w:rPr>
            </w:pPr>
            <w:r w:rsidRPr="00F95AB7">
              <w:rPr>
                <w:rFonts w:ascii="Arial" w:eastAsia="Arial" w:hAnsi="Arial" w:cs="Arial"/>
                <w:b/>
                <w:bCs/>
                <w:sz w:val="20"/>
                <w:szCs w:val="20"/>
                <w:lang w:val="sl-SI"/>
              </w:rPr>
              <w:t>mag. Franc Props</w:t>
            </w:r>
          </w:p>
          <w:p w14:paraId="6F49C981" w14:textId="77777777" w:rsidR="00C03692" w:rsidRPr="00F95AB7" w:rsidRDefault="00C03692" w:rsidP="00FF1DF6">
            <w:pPr>
              <w:jc w:val="center"/>
              <w:rPr>
                <w:rFonts w:ascii="Arial" w:hAnsi="Arial" w:cs="Arial"/>
                <w:b/>
                <w:bCs/>
                <w:sz w:val="20"/>
                <w:szCs w:val="20"/>
                <w:lang w:val="sl-SI" w:eastAsia="sl-SI"/>
              </w:rPr>
            </w:pPr>
            <w:r w:rsidRPr="00F95AB7">
              <w:rPr>
                <w:rFonts w:ascii="Arial" w:eastAsia="Arial" w:hAnsi="Arial" w:cs="Arial"/>
                <w:sz w:val="20"/>
                <w:szCs w:val="20"/>
                <w:lang w:val="sl-SI"/>
              </w:rPr>
              <w:t>minister za javno upravo</w:t>
            </w:r>
          </w:p>
          <w:p w14:paraId="7CC45784" w14:textId="77777777" w:rsidR="00C03692" w:rsidRPr="00F95AB7" w:rsidRDefault="00C03692" w:rsidP="00FF1DF6">
            <w:pPr>
              <w:jc w:val="center"/>
              <w:rPr>
                <w:rFonts w:ascii="Arial" w:hAnsi="Arial" w:cs="Arial"/>
                <w:sz w:val="20"/>
                <w:szCs w:val="20"/>
                <w:lang w:val="sl-SI" w:eastAsia="sl-SI"/>
              </w:rPr>
            </w:pPr>
          </w:p>
        </w:tc>
        <w:tc>
          <w:tcPr>
            <w:tcW w:w="2668" w:type="pct"/>
            <w:hideMark/>
          </w:tcPr>
          <w:p w14:paraId="135E5453" w14:textId="77777777" w:rsidR="00C03692" w:rsidRPr="00F95AB7" w:rsidRDefault="00C03692" w:rsidP="00FF1DF6">
            <w:pPr>
              <w:rPr>
                <w:rFonts w:ascii="Arial" w:hAnsi="Arial" w:cs="Arial"/>
                <w:sz w:val="20"/>
                <w:szCs w:val="20"/>
                <w:lang w:val="pt-BR" w:eastAsia="sl-SI"/>
              </w:rPr>
            </w:pPr>
          </w:p>
          <w:p w14:paraId="24D5A0E3" w14:textId="77777777" w:rsidR="00C03692" w:rsidRPr="00F95AB7" w:rsidRDefault="00C03692" w:rsidP="00FF1DF6">
            <w:pPr>
              <w:jc w:val="center"/>
              <w:rPr>
                <w:rFonts w:ascii="Arial" w:hAnsi="Arial" w:cs="Arial"/>
                <w:sz w:val="20"/>
                <w:szCs w:val="20"/>
                <w:lang w:val="pt-BR" w:eastAsia="sl-SI"/>
              </w:rPr>
            </w:pPr>
            <w:r w:rsidRPr="00F95AB7">
              <w:rPr>
                <w:rFonts w:ascii="Arial" w:hAnsi="Arial" w:cs="Arial"/>
                <w:sz w:val="20"/>
                <w:szCs w:val="20"/>
                <w:lang w:val="pt-BR" w:eastAsia="sl-SI"/>
              </w:rPr>
              <w:t>SINDIKAT DRŽAVNIH ORGANOV </w:t>
            </w:r>
          </w:p>
          <w:p w14:paraId="3289E8CD" w14:textId="77777777" w:rsidR="00C03692" w:rsidRPr="00F95AB7" w:rsidRDefault="00C03692" w:rsidP="00FF1DF6">
            <w:pPr>
              <w:jc w:val="center"/>
              <w:rPr>
                <w:rFonts w:ascii="Arial" w:hAnsi="Arial" w:cs="Arial"/>
                <w:sz w:val="20"/>
                <w:szCs w:val="20"/>
                <w:lang w:val="pt-BR" w:eastAsia="sl-SI"/>
              </w:rPr>
            </w:pPr>
            <w:r w:rsidRPr="00F95AB7">
              <w:rPr>
                <w:rFonts w:ascii="Arial" w:hAnsi="Arial" w:cs="Arial"/>
                <w:sz w:val="20"/>
                <w:szCs w:val="20"/>
                <w:lang w:val="pt-BR" w:eastAsia="sl-SI"/>
              </w:rPr>
              <w:t>SLOVENIJE </w:t>
            </w:r>
          </w:p>
          <w:p w14:paraId="6FB4CD1F" w14:textId="77777777" w:rsidR="00C03692" w:rsidRPr="00F95AB7" w:rsidRDefault="00C03692" w:rsidP="00FF1DF6">
            <w:pPr>
              <w:jc w:val="center"/>
              <w:rPr>
                <w:rFonts w:ascii="Arial" w:hAnsi="Arial" w:cs="Arial"/>
                <w:b/>
                <w:bCs/>
                <w:sz w:val="20"/>
                <w:szCs w:val="20"/>
                <w:lang w:val="pt-BR" w:eastAsia="sl-SI"/>
              </w:rPr>
            </w:pPr>
            <w:r w:rsidRPr="00F95AB7">
              <w:rPr>
                <w:rFonts w:ascii="Arial" w:hAnsi="Arial" w:cs="Arial"/>
                <w:b/>
                <w:bCs/>
                <w:sz w:val="20"/>
                <w:szCs w:val="20"/>
                <w:lang w:val="pt-BR" w:eastAsia="sl-SI"/>
              </w:rPr>
              <w:t>Frančišek Verk</w:t>
            </w:r>
          </w:p>
          <w:p w14:paraId="062E1780" w14:textId="77777777" w:rsidR="00C03692" w:rsidRPr="00F95AB7" w:rsidRDefault="00C03692" w:rsidP="00FF1DF6">
            <w:pPr>
              <w:jc w:val="center"/>
              <w:rPr>
                <w:rFonts w:ascii="Arial" w:hAnsi="Arial" w:cs="Arial"/>
                <w:b/>
                <w:bCs/>
                <w:sz w:val="20"/>
                <w:szCs w:val="20"/>
                <w:lang w:val="pt-BR" w:eastAsia="sl-SI"/>
              </w:rPr>
            </w:pPr>
          </w:p>
          <w:p w14:paraId="31483915" w14:textId="77777777" w:rsidR="00C03692" w:rsidRPr="00F95AB7" w:rsidRDefault="00C03692" w:rsidP="00FF1DF6">
            <w:pPr>
              <w:jc w:val="center"/>
              <w:rPr>
                <w:rFonts w:ascii="Arial" w:hAnsi="Arial" w:cs="Arial"/>
                <w:b/>
                <w:bCs/>
                <w:sz w:val="20"/>
                <w:szCs w:val="20"/>
                <w:lang w:val="pt-BR" w:eastAsia="sl-SI"/>
              </w:rPr>
            </w:pPr>
          </w:p>
          <w:p w14:paraId="3AC29B38" w14:textId="77777777" w:rsidR="00C03692" w:rsidRPr="00F95AB7" w:rsidRDefault="00C03692" w:rsidP="00FF1DF6">
            <w:pPr>
              <w:jc w:val="center"/>
              <w:rPr>
                <w:rFonts w:ascii="Arial" w:hAnsi="Arial" w:cs="Arial"/>
                <w:sz w:val="20"/>
                <w:szCs w:val="20"/>
                <w:lang w:val="sl-SI" w:eastAsia="sl-SI"/>
              </w:rPr>
            </w:pPr>
          </w:p>
          <w:p w14:paraId="56C97CD9" w14:textId="77777777" w:rsidR="00C03692" w:rsidRPr="00F95AB7" w:rsidRDefault="00C03692" w:rsidP="00FF1DF6">
            <w:pPr>
              <w:jc w:val="center"/>
              <w:rPr>
                <w:rFonts w:ascii="Arial" w:hAnsi="Arial" w:cs="Arial"/>
                <w:sz w:val="20"/>
                <w:szCs w:val="20"/>
                <w:lang w:val="sl-SI" w:eastAsia="sl-SI"/>
              </w:rPr>
            </w:pPr>
          </w:p>
        </w:tc>
      </w:tr>
      <w:tr w:rsidR="00F95AB7" w:rsidRPr="00F95AB7" w14:paraId="62121D5C" w14:textId="77777777" w:rsidTr="00ED4E12">
        <w:trPr>
          <w:tblCellSpacing w:w="15" w:type="dxa"/>
        </w:trPr>
        <w:tc>
          <w:tcPr>
            <w:tcW w:w="2282" w:type="pct"/>
            <w:hideMark/>
          </w:tcPr>
          <w:p w14:paraId="206AED9D" w14:textId="77777777" w:rsidR="00C03692" w:rsidRPr="00F95AB7" w:rsidRDefault="00C03692" w:rsidP="00FF1DF6">
            <w:pPr>
              <w:rPr>
                <w:rFonts w:ascii="Arial" w:hAnsi="Arial" w:cs="Arial"/>
                <w:b/>
                <w:bCs/>
                <w:sz w:val="20"/>
                <w:szCs w:val="20"/>
                <w:lang w:val="sl-SI" w:eastAsia="sl-SI"/>
              </w:rPr>
            </w:pPr>
          </w:p>
          <w:p w14:paraId="412A6951" w14:textId="77777777" w:rsidR="00C03692" w:rsidRPr="00F95AB7" w:rsidRDefault="00C03692" w:rsidP="00FF1DF6">
            <w:pPr>
              <w:jc w:val="center"/>
              <w:rPr>
                <w:rFonts w:ascii="Arial" w:eastAsia="Arial" w:hAnsi="Arial" w:cs="Arial"/>
                <w:b/>
                <w:bCs/>
                <w:sz w:val="20"/>
                <w:szCs w:val="20"/>
                <w:lang w:val="sl-SI"/>
              </w:rPr>
            </w:pPr>
            <w:r w:rsidRPr="00F95AB7">
              <w:rPr>
                <w:rFonts w:ascii="Arial" w:eastAsia="Arial" w:hAnsi="Arial" w:cs="Arial"/>
                <w:b/>
                <w:bCs/>
                <w:sz w:val="20"/>
                <w:szCs w:val="20"/>
                <w:lang w:val="sl-SI"/>
              </w:rPr>
              <w:t>Klemen Boštjančič</w:t>
            </w:r>
          </w:p>
          <w:p w14:paraId="131714A2" w14:textId="77777777" w:rsidR="00C03692" w:rsidRPr="00F95AB7" w:rsidRDefault="00C03692" w:rsidP="00FF1DF6">
            <w:pPr>
              <w:jc w:val="center"/>
              <w:rPr>
                <w:rFonts w:ascii="Arial" w:eastAsia="Arial" w:hAnsi="Arial" w:cs="Arial"/>
                <w:sz w:val="20"/>
                <w:szCs w:val="20"/>
                <w:lang w:val="sl-SI"/>
              </w:rPr>
            </w:pPr>
            <w:r w:rsidRPr="00F95AB7">
              <w:rPr>
                <w:rFonts w:ascii="Arial" w:eastAsia="Arial" w:hAnsi="Arial" w:cs="Arial"/>
                <w:sz w:val="20"/>
                <w:szCs w:val="20"/>
                <w:lang w:val="sl-SI"/>
              </w:rPr>
              <w:t>minister za finance</w:t>
            </w:r>
          </w:p>
          <w:p w14:paraId="777F33E9" w14:textId="77777777" w:rsidR="00C03692" w:rsidRPr="00F95AB7" w:rsidRDefault="00C03692" w:rsidP="00FF1DF6">
            <w:pPr>
              <w:jc w:val="both"/>
              <w:rPr>
                <w:rFonts w:ascii="Arial" w:eastAsia="Arial" w:hAnsi="Arial" w:cs="Arial"/>
                <w:sz w:val="20"/>
                <w:szCs w:val="20"/>
                <w:lang w:val="sl-SI"/>
              </w:rPr>
            </w:pPr>
          </w:p>
          <w:p w14:paraId="65F76029" w14:textId="77777777" w:rsidR="00C03692" w:rsidRPr="00F95AB7" w:rsidRDefault="00C03692" w:rsidP="00FF1DF6">
            <w:pPr>
              <w:jc w:val="both"/>
              <w:rPr>
                <w:rFonts w:ascii="Arial" w:eastAsia="Arial" w:hAnsi="Arial" w:cs="Arial"/>
                <w:sz w:val="20"/>
                <w:szCs w:val="20"/>
                <w:lang w:val="sl-SI"/>
              </w:rPr>
            </w:pPr>
          </w:p>
          <w:p w14:paraId="5E310219" w14:textId="77777777" w:rsidR="00C03692" w:rsidRPr="00F95AB7" w:rsidRDefault="00C03692" w:rsidP="00FF1DF6">
            <w:pPr>
              <w:jc w:val="center"/>
              <w:rPr>
                <w:rFonts w:ascii="Arial" w:hAnsi="Arial" w:cs="Arial"/>
                <w:b/>
                <w:bCs/>
                <w:sz w:val="20"/>
                <w:szCs w:val="20"/>
                <w:lang w:val="sl-SI" w:eastAsia="sl-SI"/>
              </w:rPr>
            </w:pPr>
          </w:p>
          <w:p w14:paraId="192A66EE" w14:textId="77777777" w:rsidR="00C03692" w:rsidRPr="00F95AB7" w:rsidRDefault="00C03692" w:rsidP="00FF1DF6">
            <w:pPr>
              <w:jc w:val="center"/>
              <w:rPr>
                <w:rFonts w:ascii="Arial" w:hAnsi="Arial" w:cs="Arial"/>
                <w:b/>
                <w:bCs/>
                <w:sz w:val="20"/>
                <w:szCs w:val="20"/>
                <w:lang w:val="sl-SI" w:eastAsia="sl-SI"/>
              </w:rPr>
            </w:pPr>
          </w:p>
          <w:p w14:paraId="0ABB76E1" w14:textId="77777777" w:rsidR="00C03692" w:rsidRPr="00F95AB7" w:rsidRDefault="00C03692" w:rsidP="00FF1DF6">
            <w:pPr>
              <w:jc w:val="center"/>
              <w:rPr>
                <w:rFonts w:ascii="Arial" w:hAnsi="Arial" w:cs="Arial"/>
                <w:sz w:val="20"/>
                <w:szCs w:val="20"/>
                <w:lang w:val="sl-SI" w:eastAsia="sl-SI"/>
              </w:rPr>
            </w:pPr>
          </w:p>
        </w:tc>
        <w:tc>
          <w:tcPr>
            <w:tcW w:w="2668" w:type="pct"/>
            <w:hideMark/>
          </w:tcPr>
          <w:p w14:paraId="54CC54FA" w14:textId="77777777" w:rsidR="00C03692" w:rsidRPr="00F95AB7" w:rsidRDefault="00C03692" w:rsidP="00FF1DF6">
            <w:pPr>
              <w:jc w:val="center"/>
              <w:rPr>
                <w:rFonts w:ascii="Arial" w:hAnsi="Arial" w:cs="Arial"/>
                <w:sz w:val="20"/>
                <w:szCs w:val="20"/>
                <w:lang w:val="pl-PL" w:eastAsia="sl-SI"/>
              </w:rPr>
            </w:pPr>
          </w:p>
          <w:p w14:paraId="3DE4E059" w14:textId="77777777" w:rsidR="00C03692" w:rsidRPr="00F95AB7" w:rsidRDefault="00C03692" w:rsidP="00FF1DF6">
            <w:pPr>
              <w:jc w:val="center"/>
              <w:rPr>
                <w:rFonts w:ascii="Arial" w:hAnsi="Arial" w:cs="Arial"/>
                <w:sz w:val="20"/>
                <w:szCs w:val="20"/>
                <w:lang w:val="pl-PL" w:eastAsia="sl-SI"/>
              </w:rPr>
            </w:pPr>
            <w:r w:rsidRPr="00F95AB7">
              <w:rPr>
                <w:rFonts w:ascii="Arial" w:hAnsi="Arial" w:cs="Arial"/>
                <w:sz w:val="20"/>
                <w:szCs w:val="20"/>
                <w:lang w:val="pl-PL" w:eastAsia="sl-SI"/>
              </w:rPr>
              <w:t>SINDIKAT LETALSKIH METEOROLOGOV</w:t>
            </w:r>
          </w:p>
          <w:p w14:paraId="107F94E5" w14:textId="77777777" w:rsidR="00C03692" w:rsidRPr="00F95AB7" w:rsidRDefault="00C03692" w:rsidP="00FF1DF6">
            <w:pPr>
              <w:jc w:val="center"/>
              <w:rPr>
                <w:rFonts w:ascii="Arial" w:hAnsi="Arial" w:cs="Arial"/>
                <w:sz w:val="20"/>
                <w:szCs w:val="20"/>
                <w:lang w:val="pl-PL" w:eastAsia="sl-SI"/>
              </w:rPr>
            </w:pPr>
            <w:r w:rsidRPr="00F95AB7">
              <w:rPr>
                <w:rFonts w:ascii="Arial" w:hAnsi="Arial" w:cs="Arial"/>
                <w:sz w:val="20"/>
                <w:szCs w:val="20"/>
                <w:lang w:val="pl-PL" w:eastAsia="sl-SI"/>
              </w:rPr>
              <w:t>SLOVENIJE – </w:t>
            </w:r>
          </w:p>
          <w:p w14:paraId="097FD183" w14:textId="77777777" w:rsidR="00C03692" w:rsidRPr="00F95AB7" w:rsidRDefault="00C03692" w:rsidP="00FF1DF6">
            <w:pPr>
              <w:jc w:val="center"/>
              <w:rPr>
                <w:rFonts w:ascii="Arial" w:hAnsi="Arial" w:cs="Arial"/>
                <w:sz w:val="20"/>
                <w:szCs w:val="20"/>
                <w:lang w:val="pl-PL" w:eastAsia="sl-SI"/>
              </w:rPr>
            </w:pPr>
            <w:r w:rsidRPr="00F95AB7">
              <w:rPr>
                <w:rFonts w:ascii="Arial" w:hAnsi="Arial" w:cs="Arial"/>
                <w:sz w:val="20"/>
                <w:szCs w:val="20"/>
                <w:lang w:val="pl-PL" w:eastAsia="sl-SI"/>
              </w:rPr>
              <w:t>KONFEDERACIJA SINDIKATOV 90 </w:t>
            </w:r>
          </w:p>
          <w:p w14:paraId="07954A89" w14:textId="77777777" w:rsidR="00C03692" w:rsidRPr="00F95AB7" w:rsidRDefault="00C03692" w:rsidP="00FF1DF6">
            <w:pPr>
              <w:jc w:val="center"/>
              <w:rPr>
                <w:rFonts w:ascii="Arial" w:hAnsi="Arial" w:cs="Arial"/>
                <w:b/>
                <w:bCs/>
                <w:sz w:val="20"/>
                <w:szCs w:val="20"/>
                <w:lang w:val="pl-PL" w:eastAsia="sl-SI"/>
              </w:rPr>
            </w:pPr>
            <w:r w:rsidRPr="00F95AB7">
              <w:rPr>
                <w:rFonts w:ascii="Arial" w:hAnsi="Arial" w:cs="Arial"/>
                <w:b/>
                <w:bCs/>
                <w:sz w:val="20"/>
                <w:szCs w:val="20"/>
                <w:lang w:val="pl-PL" w:eastAsia="sl-SI"/>
              </w:rPr>
              <w:t>Klemen Šavs </w:t>
            </w:r>
          </w:p>
          <w:p w14:paraId="0559293D" w14:textId="77777777" w:rsidR="00C03692" w:rsidRPr="00F95AB7" w:rsidRDefault="00C03692" w:rsidP="00FF1DF6">
            <w:pPr>
              <w:jc w:val="center"/>
              <w:rPr>
                <w:rFonts w:ascii="Arial" w:hAnsi="Arial" w:cs="Arial"/>
                <w:sz w:val="20"/>
                <w:szCs w:val="20"/>
                <w:lang w:val="pl-PL" w:eastAsia="sl-SI"/>
              </w:rPr>
            </w:pPr>
          </w:p>
          <w:p w14:paraId="488FB6DE" w14:textId="77777777" w:rsidR="00C03692" w:rsidRPr="00F95AB7" w:rsidRDefault="00C03692" w:rsidP="00FF1DF6">
            <w:pPr>
              <w:jc w:val="center"/>
              <w:rPr>
                <w:rFonts w:ascii="Arial" w:hAnsi="Arial" w:cs="Arial"/>
                <w:sz w:val="20"/>
                <w:szCs w:val="20"/>
                <w:lang w:val="pl-PL" w:eastAsia="sl-SI"/>
              </w:rPr>
            </w:pPr>
          </w:p>
          <w:p w14:paraId="4C6734D8" w14:textId="77777777" w:rsidR="00C03692" w:rsidRPr="00F95AB7" w:rsidRDefault="00C03692" w:rsidP="00FF1DF6">
            <w:pPr>
              <w:jc w:val="center"/>
              <w:rPr>
                <w:rFonts w:ascii="Arial" w:hAnsi="Arial" w:cs="Arial"/>
                <w:sz w:val="20"/>
                <w:szCs w:val="20"/>
                <w:lang w:val="pl-PL" w:eastAsia="sl-SI"/>
              </w:rPr>
            </w:pPr>
          </w:p>
          <w:p w14:paraId="2E632646" w14:textId="77777777" w:rsidR="00C03692" w:rsidRPr="00F95AB7" w:rsidRDefault="00C03692" w:rsidP="00FF1DF6">
            <w:pPr>
              <w:jc w:val="center"/>
              <w:rPr>
                <w:rFonts w:ascii="Arial" w:hAnsi="Arial" w:cs="Arial"/>
                <w:sz w:val="20"/>
                <w:szCs w:val="20"/>
                <w:lang w:val="pl-PL" w:eastAsia="sl-SI"/>
              </w:rPr>
            </w:pPr>
          </w:p>
          <w:p w14:paraId="2CC0232C" w14:textId="77777777" w:rsidR="00C03692" w:rsidRPr="00F95AB7" w:rsidRDefault="00C03692" w:rsidP="00FF1DF6">
            <w:pPr>
              <w:jc w:val="center"/>
              <w:rPr>
                <w:rFonts w:ascii="Arial" w:hAnsi="Arial" w:cs="Arial"/>
                <w:sz w:val="20"/>
                <w:szCs w:val="20"/>
                <w:lang w:val="sl-SI" w:eastAsia="sl-SI"/>
              </w:rPr>
            </w:pPr>
          </w:p>
        </w:tc>
      </w:tr>
      <w:tr w:rsidR="00F95AB7" w:rsidRPr="00F95AB7" w14:paraId="3FCED1D0" w14:textId="77777777" w:rsidTr="00ED4E12">
        <w:trPr>
          <w:tblCellSpacing w:w="15" w:type="dxa"/>
        </w:trPr>
        <w:tc>
          <w:tcPr>
            <w:tcW w:w="2282" w:type="pct"/>
            <w:hideMark/>
          </w:tcPr>
          <w:p w14:paraId="6BFD2C1C" w14:textId="77777777" w:rsidR="00C03692" w:rsidRPr="00F95AB7" w:rsidRDefault="00C03692" w:rsidP="00FF1DF6">
            <w:pPr>
              <w:jc w:val="center"/>
              <w:rPr>
                <w:rFonts w:ascii="Arial" w:eastAsia="Arial" w:hAnsi="Arial" w:cs="Arial"/>
                <w:b/>
                <w:bCs/>
                <w:sz w:val="20"/>
                <w:szCs w:val="20"/>
                <w:lang w:val="sl-SI"/>
              </w:rPr>
            </w:pPr>
            <w:r w:rsidRPr="00F95AB7">
              <w:rPr>
                <w:rFonts w:ascii="Arial" w:eastAsia="Arial" w:hAnsi="Arial" w:cs="Arial"/>
                <w:b/>
                <w:bCs/>
                <w:sz w:val="20"/>
                <w:szCs w:val="20"/>
                <w:lang w:val="sl-SI"/>
              </w:rPr>
              <w:lastRenderedPageBreak/>
              <w:t>Jože Novak</w:t>
            </w:r>
          </w:p>
          <w:p w14:paraId="6A921845" w14:textId="77777777" w:rsidR="00C03692" w:rsidRPr="00F95AB7" w:rsidRDefault="00C03692" w:rsidP="00FF1DF6">
            <w:pPr>
              <w:jc w:val="center"/>
              <w:rPr>
                <w:rFonts w:ascii="Arial" w:eastAsia="Arial" w:hAnsi="Arial" w:cs="Arial"/>
                <w:sz w:val="20"/>
                <w:szCs w:val="20"/>
                <w:lang w:val="sl-SI"/>
              </w:rPr>
            </w:pPr>
            <w:r w:rsidRPr="00F95AB7">
              <w:rPr>
                <w:rFonts w:ascii="Arial" w:eastAsia="Arial" w:hAnsi="Arial" w:cs="Arial"/>
                <w:sz w:val="20"/>
                <w:szCs w:val="20"/>
                <w:lang w:val="sl-SI"/>
              </w:rPr>
              <w:t>minister za naravne vire in prostor</w:t>
            </w:r>
          </w:p>
          <w:p w14:paraId="01B9F0B4" w14:textId="77777777" w:rsidR="00C03692" w:rsidRPr="00F95AB7" w:rsidRDefault="00C03692" w:rsidP="00FF1DF6">
            <w:pPr>
              <w:jc w:val="center"/>
              <w:rPr>
                <w:rFonts w:ascii="Arial" w:hAnsi="Arial" w:cs="Arial"/>
                <w:b/>
                <w:bCs/>
                <w:sz w:val="20"/>
                <w:szCs w:val="20"/>
                <w:lang w:val="sl-SI" w:eastAsia="sl-SI"/>
              </w:rPr>
            </w:pPr>
          </w:p>
          <w:p w14:paraId="5553D081" w14:textId="77777777" w:rsidR="00C03692" w:rsidRPr="00F95AB7" w:rsidRDefault="00C03692" w:rsidP="00FF1DF6">
            <w:pPr>
              <w:jc w:val="center"/>
              <w:rPr>
                <w:rFonts w:ascii="Arial" w:hAnsi="Arial" w:cs="Arial"/>
                <w:b/>
                <w:bCs/>
                <w:sz w:val="20"/>
                <w:szCs w:val="20"/>
                <w:lang w:val="sl-SI" w:eastAsia="sl-SI"/>
              </w:rPr>
            </w:pPr>
          </w:p>
          <w:p w14:paraId="0B72B7AA" w14:textId="77777777" w:rsidR="00C03692" w:rsidRPr="00F95AB7" w:rsidRDefault="00C03692" w:rsidP="00FF1DF6">
            <w:pPr>
              <w:jc w:val="center"/>
              <w:rPr>
                <w:rFonts w:ascii="Arial" w:hAnsi="Arial" w:cs="Arial"/>
                <w:b/>
                <w:bCs/>
                <w:sz w:val="20"/>
                <w:szCs w:val="20"/>
                <w:lang w:val="sl-SI" w:eastAsia="sl-SI"/>
              </w:rPr>
            </w:pPr>
          </w:p>
          <w:p w14:paraId="4AFCB439" w14:textId="77777777" w:rsidR="00C03692" w:rsidRPr="00F95AB7" w:rsidRDefault="00C03692" w:rsidP="00FF1DF6">
            <w:pPr>
              <w:jc w:val="center"/>
              <w:rPr>
                <w:rFonts w:ascii="Arial" w:hAnsi="Arial" w:cs="Arial"/>
                <w:b/>
                <w:bCs/>
                <w:sz w:val="20"/>
                <w:szCs w:val="20"/>
                <w:lang w:val="sl-SI" w:eastAsia="sl-SI"/>
              </w:rPr>
            </w:pPr>
          </w:p>
          <w:p w14:paraId="5B9AC2C6" w14:textId="77777777" w:rsidR="00C03692" w:rsidRPr="00F95AB7" w:rsidRDefault="00C03692" w:rsidP="00FF1DF6">
            <w:pPr>
              <w:jc w:val="center"/>
              <w:rPr>
                <w:rFonts w:ascii="Arial" w:hAnsi="Arial" w:cs="Arial"/>
                <w:b/>
                <w:bCs/>
                <w:sz w:val="20"/>
                <w:szCs w:val="20"/>
                <w:lang w:val="sl-SI" w:eastAsia="sl-SI"/>
              </w:rPr>
            </w:pPr>
          </w:p>
          <w:p w14:paraId="5B2F1E7D" w14:textId="77777777" w:rsidR="00C03692" w:rsidRPr="00F95AB7" w:rsidRDefault="00C03692" w:rsidP="00FF1DF6">
            <w:pPr>
              <w:jc w:val="center"/>
              <w:rPr>
                <w:rFonts w:ascii="Arial" w:hAnsi="Arial" w:cs="Arial"/>
                <w:sz w:val="20"/>
                <w:szCs w:val="20"/>
                <w:lang w:val="sl-SI" w:eastAsia="sl-SI"/>
              </w:rPr>
            </w:pPr>
          </w:p>
        </w:tc>
        <w:tc>
          <w:tcPr>
            <w:tcW w:w="2668" w:type="pct"/>
            <w:hideMark/>
          </w:tcPr>
          <w:p w14:paraId="39B18537" w14:textId="77777777" w:rsidR="00C03692" w:rsidRPr="00F95AB7" w:rsidRDefault="00C03692" w:rsidP="00FF1DF6">
            <w:pPr>
              <w:jc w:val="center"/>
              <w:rPr>
                <w:rFonts w:ascii="Arial" w:hAnsi="Arial" w:cs="Arial"/>
                <w:sz w:val="20"/>
                <w:szCs w:val="20"/>
                <w:lang w:val="it-IT" w:eastAsia="sl-SI"/>
              </w:rPr>
            </w:pPr>
            <w:r w:rsidRPr="00F95AB7">
              <w:rPr>
                <w:rFonts w:ascii="Arial" w:hAnsi="Arial" w:cs="Arial"/>
                <w:sz w:val="20"/>
                <w:szCs w:val="20"/>
                <w:lang w:val="it-IT" w:eastAsia="sl-SI"/>
              </w:rPr>
              <w:t>GLOSA – SINDIKAT KULTURE IN NARAVE SLOVENIJE</w:t>
            </w:r>
          </w:p>
          <w:p w14:paraId="6A5066B8" w14:textId="77777777" w:rsidR="00C03692" w:rsidRPr="00F95AB7" w:rsidRDefault="00C03692" w:rsidP="00FF1DF6">
            <w:pPr>
              <w:jc w:val="center"/>
              <w:rPr>
                <w:rFonts w:ascii="Arial" w:hAnsi="Arial" w:cs="Arial"/>
                <w:b/>
                <w:bCs/>
                <w:sz w:val="20"/>
                <w:szCs w:val="20"/>
                <w:lang w:eastAsia="sl-SI"/>
              </w:rPr>
            </w:pPr>
            <w:r w:rsidRPr="00F95AB7">
              <w:rPr>
                <w:rFonts w:ascii="Arial" w:hAnsi="Arial" w:cs="Arial"/>
                <w:b/>
                <w:bCs/>
                <w:sz w:val="20"/>
                <w:szCs w:val="20"/>
                <w:lang w:eastAsia="sl-SI"/>
              </w:rPr>
              <w:t>Mitja Šuštar</w:t>
            </w:r>
          </w:p>
          <w:p w14:paraId="29819595" w14:textId="77777777" w:rsidR="00C03692" w:rsidRPr="00F95AB7" w:rsidRDefault="00C03692" w:rsidP="00FF1DF6">
            <w:pPr>
              <w:jc w:val="center"/>
              <w:rPr>
                <w:rFonts w:ascii="Arial" w:hAnsi="Arial" w:cs="Arial"/>
                <w:sz w:val="20"/>
                <w:szCs w:val="20"/>
                <w:lang w:eastAsia="sl-SI"/>
              </w:rPr>
            </w:pPr>
          </w:p>
          <w:p w14:paraId="6B544ED1" w14:textId="77777777" w:rsidR="00C03692" w:rsidRPr="00F95AB7" w:rsidRDefault="00C03692" w:rsidP="00FF1DF6">
            <w:pPr>
              <w:jc w:val="center"/>
              <w:rPr>
                <w:rFonts w:ascii="Arial" w:hAnsi="Arial" w:cs="Arial"/>
                <w:sz w:val="20"/>
                <w:szCs w:val="20"/>
                <w:lang w:eastAsia="sl-SI"/>
              </w:rPr>
            </w:pPr>
          </w:p>
          <w:p w14:paraId="1C609207" w14:textId="77777777" w:rsidR="00C03692" w:rsidRPr="00F95AB7" w:rsidRDefault="00C03692" w:rsidP="00FF1DF6">
            <w:pPr>
              <w:jc w:val="center"/>
              <w:rPr>
                <w:rFonts w:ascii="Arial" w:hAnsi="Arial" w:cs="Arial"/>
                <w:sz w:val="20"/>
                <w:szCs w:val="20"/>
                <w:lang w:val="sl-SI" w:eastAsia="sl-SI"/>
              </w:rPr>
            </w:pPr>
          </w:p>
        </w:tc>
      </w:tr>
      <w:tr w:rsidR="00F95AB7" w:rsidRPr="00F95AB7" w14:paraId="7960C2B6" w14:textId="77777777" w:rsidTr="00ED4E12">
        <w:trPr>
          <w:tblCellSpacing w:w="15" w:type="dxa"/>
        </w:trPr>
        <w:tc>
          <w:tcPr>
            <w:tcW w:w="2282" w:type="pct"/>
          </w:tcPr>
          <w:p w14:paraId="7C53E609" w14:textId="77777777" w:rsidR="00C03692" w:rsidRPr="00F95AB7" w:rsidRDefault="00C03692" w:rsidP="00FF1DF6">
            <w:pPr>
              <w:jc w:val="center"/>
              <w:rPr>
                <w:rFonts w:ascii="Arial" w:eastAsia="Arial" w:hAnsi="Arial" w:cs="Arial"/>
                <w:b/>
                <w:bCs/>
                <w:sz w:val="20"/>
                <w:szCs w:val="20"/>
                <w:lang w:val="sl-SI"/>
              </w:rPr>
            </w:pPr>
            <w:r w:rsidRPr="00F95AB7">
              <w:rPr>
                <w:rFonts w:ascii="Arial" w:eastAsia="Arial" w:hAnsi="Arial" w:cs="Arial"/>
                <w:b/>
                <w:bCs/>
                <w:sz w:val="20"/>
                <w:szCs w:val="20"/>
                <w:lang w:val="sl-SI"/>
              </w:rPr>
              <w:t xml:space="preserve">mag. Bojan Kumer </w:t>
            </w:r>
          </w:p>
          <w:p w14:paraId="39ACE06E" w14:textId="77777777" w:rsidR="00C03692" w:rsidRPr="00F95AB7" w:rsidRDefault="00C03692" w:rsidP="00FF1DF6">
            <w:pPr>
              <w:jc w:val="center"/>
              <w:rPr>
                <w:rFonts w:ascii="Arial" w:eastAsia="Arial" w:hAnsi="Arial" w:cs="Arial"/>
                <w:sz w:val="20"/>
                <w:szCs w:val="20"/>
                <w:lang w:val="sl-SI"/>
              </w:rPr>
            </w:pPr>
            <w:r w:rsidRPr="00F95AB7">
              <w:rPr>
                <w:rFonts w:ascii="Arial" w:eastAsia="Arial" w:hAnsi="Arial" w:cs="Arial"/>
                <w:sz w:val="20"/>
                <w:szCs w:val="20"/>
                <w:lang w:val="sl-SI"/>
              </w:rPr>
              <w:t xml:space="preserve">minister za okolje, podnebje in energijo </w:t>
            </w:r>
          </w:p>
          <w:p w14:paraId="382AAADC" w14:textId="77777777" w:rsidR="00C03692" w:rsidRPr="00F95AB7" w:rsidRDefault="00C03692" w:rsidP="00FF1DF6">
            <w:pPr>
              <w:jc w:val="center"/>
              <w:rPr>
                <w:rFonts w:ascii="Arial" w:eastAsia="Arial" w:hAnsi="Arial" w:cs="Arial"/>
                <w:sz w:val="20"/>
                <w:szCs w:val="20"/>
                <w:lang w:val="sl-SI"/>
              </w:rPr>
            </w:pPr>
          </w:p>
          <w:p w14:paraId="57E99E06" w14:textId="77777777" w:rsidR="00C03692" w:rsidRPr="00F95AB7" w:rsidRDefault="00C03692" w:rsidP="00FF1DF6">
            <w:pPr>
              <w:jc w:val="center"/>
              <w:rPr>
                <w:rFonts w:ascii="Arial" w:eastAsia="Arial" w:hAnsi="Arial" w:cs="Arial"/>
                <w:sz w:val="20"/>
                <w:szCs w:val="20"/>
                <w:lang w:val="sl-SI"/>
              </w:rPr>
            </w:pPr>
          </w:p>
          <w:p w14:paraId="38603FCB" w14:textId="77777777" w:rsidR="00C03692" w:rsidRPr="00F95AB7" w:rsidRDefault="00C03692" w:rsidP="00FF1DF6">
            <w:pPr>
              <w:jc w:val="center"/>
              <w:rPr>
                <w:rFonts w:ascii="Arial" w:eastAsia="Arial" w:hAnsi="Arial" w:cs="Arial"/>
                <w:sz w:val="20"/>
                <w:szCs w:val="20"/>
                <w:lang w:val="sl-SI"/>
              </w:rPr>
            </w:pPr>
          </w:p>
          <w:p w14:paraId="5F7C3300" w14:textId="77777777" w:rsidR="00C03692" w:rsidRPr="00F95AB7" w:rsidRDefault="00C03692" w:rsidP="00FF1DF6">
            <w:pPr>
              <w:jc w:val="center"/>
              <w:rPr>
                <w:rFonts w:ascii="Arial" w:eastAsia="Arial" w:hAnsi="Arial" w:cs="Arial"/>
                <w:sz w:val="20"/>
                <w:szCs w:val="20"/>
                <w:lang w:val="sl-SI"/>
              </w:rPr>
            </w:pPr>
          </w:p>
          <w:p w14:paraId="3ABD6230" w14:textId="77777777" w:rsidR="00C03692" w:rsidRPr="00F95AB7" w:rsidRDefault="00C03692" w:rsidP="00FF1DF6">
            <w:pPr>
              <w:jc w:val="center"/>
              <w:rPr>
                <w:rFonts w:ascii="Arial" w:eastAsia="Arial" w:hAnsi="Arial" w:cs="Arial"/>
                <w:sz w:val="20"/>
                <w:szCs w:val="20"/>
                <w:lang w:val="sl-SI"/>
              </w:rPr>
            </w:pPr>
          </w:p>
        </w:tc>
        <w:tc>
          <w:tcPr>
            <w:tcW w:w="2668" w:type="pct"/>
          </w:tcPr>
          <w:p w14:paraId="0E6CA774" w14:textId="77777777" w:rsidR="00C03692" w:rsidRPr="00F95AB7" w:rsidRDefault="00C03692" w:rsidP="00FF1DF6">
            <w:pPr>
              <w:jc w:val="center"/>
              <w:rPr>
                <w:rFonts w:ascii="Arial" w:hAnsi="Arial" w:cs="Arial"/>
                <w:sz w:val="20"/>
                <w:szCs w:val="20"/>
                <w:lang w:val="it-IT" w:eastAsia="sl-SI"/>
              </w:rPr>
            </w:pPr>
          </w:p>
        </w:tc>
      </w:tr>
      <w:tr w:rsidR="00F95AB7" w:rsidRPr="00F760B8" w14:paraId="449400CE" w14:textId="77777777" w:rsidTr="00ED4E12">
        <w:trPr>
          <w:tblCellSpacing w:w="15" w:type="dxa"/>
        </w:trPr>
        <w:tc>
          <w:tcPr>
            <w:tcW w:w="2282" w:type="pct"/>
          </w:tcPr>
          <w:p w14:paraId="101ABB74" w14:textId="77777777" w:rsidR="00C03692" w:rsidRPr="00F95AB7" w:rsidRDefault="00C03692" w:rsidP="00FF1DF6">
            <w:pPr>
              <w:jc w:val="center"/>
              <w:rPr>
                <w:rFonts w:ascii="Arial" w:eastAsia="Arial" w:hAnsi="Arial" w:cs="Arial"/>
                <w:b/>
                <w:bCs/>
                <w:sz w:val="20"/>
                <w:szCs w:val="20"/>
                <w:lang w:val="sl-SI"/>
              </w:rPr>
            </w:pPr>
            <w:r w:rsidRPr="00F95AB7">
              <w:rPr>
                <w:rFonts w:ascii="Arial" w:eastAsia="Arial" w:hAnsi="Arial" w:cs="Arial"/>
                <w:b/>
                <w:bCs/>
                <w:sz w:val="20"/>
                <w:szCs w:val="20"/>
                <w:lang w:val="sl-SI"/>
              </w:rPr>
              <w:t>Simon Maljevac</w:t>
            </w:r>
          </w:p>
          <w:p w14:paraId="6C960404" w14:textId="77777777" w:rsidR="00C03692" w:rsidRPr="00F95AB7" w:rsidRDefault="00C03692" w:rsidP="00FF1DF6">
            <w:pPr>
              <w:jc w:val="center"/>
              <w:rPr>
                <w:rFonts w:ascii="Arial" w:eastAsia="Arial" w:hAnsi="Arial" w:cs="Arial"/>
                <w:sz w:val="20"/>
                <w:szCs w:val="20"/>
                <w:lang w:val="sl-SI"/>
              </w:rPr>
            </w:pPr>
            <w:r w:rsidRPr="00F95AB7">
              <w:rPr>
                <w:rFonts w:ascii="Arial" w:eastAsia="Arial" w:hAnsi="Arial" w:cs="Arial"/>
                <w:sz w:val="20"/>
                <w:szCs w:val="20"/>
                <w:lang w:val="sl-SI"/>
              </w:rPr>
              <w:t>minister za solidarno prihodnost</w:t>
            </w:r>
          </w:p>
          <w:p w14:paraId="5224F41B" w14:textId="77777777" w:rsidR="00C03692" w:rsidRPr="00F95AB7" w:rsidRDefault="00C03692" w:rsidP="00FF1DF6">
            <w:pPr>
              <w:jc w:val="center"/>
              <w:rPr>
                <w:rFonts w:ascii="Arial" w:eastAsia="Arial" w:hAnsi="Arial" w:cs="Arial"/>
                <w:sz w:val="20"/>
                <w:szCs w:val="20"/>
                <w:lang w:val="sl-SI"/>
              </w:rPr>
            </w:pPr>
          </w:p>
        </w:tc>
        <w:tc>
          <w:tcPr>
            <w:tcW w:w="2668" w:type="pct"/>
          </w:tcPr>
          <w:p w14:paraId="6EB583F3" w14:textId="77777777" w:rsidR="00C03692" w:rsidRPr="00F95AB7" w:rsidRDefault="00C03692" w:rsidP="00FF1DF6">
            <w:pPr>
              <w:jc w:val="center"/>
              <w:rPr>
                <w:rFonts w:ascii="Arial" w:hAnsi="Arial" w:cs="Arial"/>
                <w:sz w:val="20"/>
                <w:szCs w:val="20"/>
                <w:lang w:val="it-IT" w:eastAsia="sl-SI"/>
              </w:rPr>
            </w:pPr>
          </w:p>
        </w:tc>
      </w:tr>
    </w:tbl>
    <w:p w14:paraId="293E932B" w14:textId="77777777" w:rsidR="00BB153D" w:rsidRPr="00F95AB7" w:rsidRDefault="00BB153D">
      <w:pPr>
        <w:rPr>
          <w:lang w:val="it-IT"/>
        </w:rPr>
      </w:pPr>
    </w:p>
    <w:sectPr w:rsidR="00BB153D" w:rsidRPr="00F95A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5156" w14:textId="77777777" w:rsidR="00354CCB" w:rsidRDefault="00354CCB" w:rsidP="00C03692">
      <w:r>
        <w:separator/>
      </w:r>
    </w:p>
  </w:endnote>
  <w:endnote w:type="continuationSeparator" w:id="0">
    <w:p w14:paraId="6ED4089D" w14:textId="77777777" w:rsidR="00354CCB" w:rsidRDefault="00354CCB" w:rsidP="00C0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1CFE" w14:textId="77777777" w:rsidR="00354CCB" w:rsidRDefault="00354CCB" w:rsidP="00C03692">
      <w:r>
        <w:separator/>
      </w:r>
    </w:p>
  </w:footnote>
  <w:footnote w:type="continuationSeparator" w:id="0">
    <w:p w14:paraId="578692F1" w14:textId="77777777" w:rsidR="00354CCB" w:rsidRDefault="00354CCB" w:rsidP="00C03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B1E"/>
    <w:multiLevelType w:val="hybridMultilevel"/>
    <w:tmpl w:val="9D264236"/>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3195C8A"/>
    <w:multiLevelType w:val="hybridMultilevel"/>
    <w:tmpl w:val="B05EB574"/>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532D78"/>
    <w:multiLevelType w:val="hybridMultilevel"/>
    <w:tmpl w:val="D8AA68EE"/>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B9B089D"/>
    <w:multiLevelType w:val="hybridMultilevel"/>
    <w:tmpl w:val="2FAE9430"/>
    <w:lvl w:ilvl="0" w:tplc="4AB80640">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 w15:restartNumberingAfterBreak="0">
    <w:nsid w:val="354D1883"/>
    <w:multiLevelType w:val="hybridMultilevel"/>
    <w:tmpl w:val="F5521398"/>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A8F49C5"/>
    <w:multiLevelType w:val="hybridMultilevel"/>
    <w:tmpl w:val="D9FC489C"/>
    <w:lvl w:ilvl="0" w:tplc="0EB6C4D2">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mbria" w:eastAsia="Times New Roman" w:hAnsi="Cambria"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ADF3424"/>
    <w:multiLevelType w:val="hybridMultilevel"/>
    <w:tmpl w:val="81A29746"/>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6FC017F"/>
    <w:multiLevelType w:val="hybridMultilevel"/>
    <w:tmpl w:val="AF04BB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24611611">
    <w:abstractNumId w:val="7"/>
  </w:num>
  <w:num w:numId="2" w16cid:durableId="1096098767">
    <w:abstractNumId w:val="5"/>
  </w:num>
  <w:num w:numId="3" w16cid:durableId="182598816">
    <w:abstractNumId w:val="4"/>
  </w:num>
  <w:num w:numId="4" w16cid:durableId="903831096">
    <w:abstractNumId w:val="0"/>
  </w:num>
  <w:num w:numId="5" w16cid:durableId="418405758">
    <w:abstractNumId w:val="6"/>
  </w:num>
  <w:num w:numId="6" w16cid:durableId="1952203458">
    <w:abstractNumId w:val="1"/>
  </w:num>
  <w:num w:numId="7" w16cid:durableId="1398632387">
    <w:abstractNumId w:val="2"/>
  </w:num>
  <w:num w:numId="8" w16cid:durableId="1611625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92"/>
    <w:rsid w:val="0008042D"/>
    <w:rsid w:val="00154926"/>
    <w:rsid w:val="002576F2"/>
    <w:rsid w:val="0025793D"/>
    <w:rsid w:val="002D2696"/>
    <w:rsid w:val="00354CCB"/>
    <w:rsid w:val="003C2E7B"/>
    <w:rsid w:val="00581703"/>
    <w:rsid w:val="005C1CD6"/>
    <w:rsid w:val="005E66C0"/>
    <w:rsid w:val="006943F2"/>
    <w:rsid w:val="006A0A05"/>
    <w:rsid w:val="006B1184"/>
    <w:rsid w:val="007815DF"/>
    <w:rsid w:val="00817DC5"/>
    <w:rsid w:val="008B0379"/>
    <w:rsid w:val="00982ED8"/>
    <w:rsid w:val="00A319F0"/>
    <w:rsid w:val="00A54B48"/>
    <w:rsid w:val="00A54EE6"/>
    <w:rsid w:val="00BB153D"/>
    <w:rsid w:val="00C03692"/>
    <w:rsid w:val="00C16B72"/>
    <w:rsid w:val="00EA02CC"/>
    <w:rsid w:val="00ED4E12"/>
    <w:rsid w:val="00EF30CE"/>
    <w:rsid w:val="00F760B8"/>
    <w:rsid w:val="00F95AB7"/>
    <w:rsid w:val="00FC6D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52EA"/>
  <w15:chartTrackingRefBased/>
  <w15:docId w15:val="{D91DFDF1-1FA1-4F03-AACF-E79F792E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3692"/>
    <w:pPr>
      <w:spacing w:after="0" w:line="240" w:lineRule="auto"/>
    </w:pPr>
    <w:rPr>
      <w:rFonts w:ascii="Times New Roman" w:eastAsia="Times New Roman" w:hAnsi="Times New Roman" w:cs="Times New Roman"/>
      <w:kern w:val="0"/>
      <w:lang w:val="en-US"/>
      <w14:ligatures w14:val="none"/>
    </w:rPr>
  </w:style>
  <w:style w:type="paragraph" w:styleId="Naslov1">
    <w:name w:val="heading 1"/>
    <w:basedOn w:val="Navaden"/>
    <w:next w:val="Navaden"/>
    <w:link w:val="Naslov1Znak"/>
    <w:uiPriority w:val="9"/>
    <w:qFormat/>
    <w:rsid w:val="00C03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03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0369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0369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0369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0369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0369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0369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0369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0369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0369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0369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0369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0369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0369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0369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0369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03692"/>
    <w:rPr>
      <w:rFonts w:eastAsiaTheme="majorEastAsia" w:cstheme="majorBidi"/>
      <w:color w:val="272727" w:themeColor="text1" w:themeTint="D8"/>
    </w:rPr>
  </w:style>
  <w:style w:type="paragraph" w:styleId="Naslov">
    <w:name w:val="Title"/>
    <w:basedOn w:val="Navaden"/>
    <w:next w:val="Navaden"/>
    <w:link w:val="NaslovZnak"/>
    <w:uiPriority w:val="10"/>
    <w:qFormat/>
    <w:rsid w:val="00C03692"/>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0369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0369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0369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03692"/>
    <w:pPr>
      <w:spacing w:before="160"/>
      <w:jc w:val="center"/>
    </w:pPr>
    <w:rPr>
      <w:i/>
      <w:iCs/>
      <w:color w:val="404040" w:themeColor="text1" w:themeTint="BF"/>
    </w:rPr>
  </w:style>
  <w:style w:type="character" w:customStyle="1" w:styleId="CitatZnak">
    <w:name w:val="Citat Znak"/>
    <w:basedOn w:val="Privzetapisavaodstavka"/>
    <w:link w:val="Citat"/>
    <w:uiPriority w:val="29"/>
    <w:rsid w:val="00C03692"/>
    <w:rPr>
      <w:i/>
      <w:iCs/>
      <w:color w:val="404040" w:themeColor="text1" w:themeTint="BF"/>
    </w:rPr>
  </w:style>
  <w:style w:type="paragraph" w:styleId="Odstavekseznama">
    <w:name w:val="List Paragraph"/>
    <w:basedOn w:val="Navaden"/>
    <w:uiPriority w:val="34"/>
    <w:qFormat/>
    <w:rsid w:val="00C03692"/>
    <w:pPr>
      <w:ind w:left="720"/>
      <w:contextualSpacing/>
    </w:pPr>
  </w:style>
  <w:style w:type="character" w:styleId="Intenzivenpoudarek">
    <w:name w:val="Intense Emphasis"/>
    <w:basedOn w:val="Privzetapisavaodstavka"/>
    <w:uiPriority w:val="21"/>
    <w:qFormat/>
    <w:rsid w:val="00C03692"/>
    <w:rPr>
      <w:i/>
      <w:iCs/>
      <w:color w:val="0F4761" w:themeColor="accent1" w:themeShade="BF"/>
    </w:rPr>
  </w:style>
  <w:style w:type="paragraph" w:styleId="Intenzivencitat">
    <w:name w:val="Intense Quote"/>
    <w:basedOn w:val="Navaden"/>
    <w:next w:val="Navaden"/>
    <w:link w:val="IntenzivencitatZnak"/>
    <w:uiPriority w:val="30"/>
    <w:qFormat/>
    <w:rsid w:val="00C03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03692"/>
    <w:rPr>
      <w:i/>
      <w:iCs/>
      <w:color w:val="0F4761" w:themeColor="accent1" w:themeShade="BF"/>
    </w:rPr>
  </w:style>
  <w:style w:type="character" w:styleId="Intenzivensklic">
    <w:name w:val="Intense Reference"/>
    <w:basedOn w:val="Privzetapisavaodstavka"/>
    <w:uiPriority w:val="32"/>
    <w:qFormat/>
    <w:rsid w:val="00C03692"/>
    <w:rPr>
      <w:b/>
      <w:bCs/>
      <w:smallCaps/>
      <w:color w:val="0F4761" w:themeColor="accent1" w:themeShade="BF"/>
      <w:spacing w:val="5"/>
    </w:rPr>
  </w:style>
  <w:style w:type="paragraph" w:customStyle="1" w:styleId="center">
    <w:name w:val="center"/>
    <w:basedOn w:val="Navaden"/>
    <w:rsid w:val="00C03692"/>
    <w:pPr>
      <w:jc w:val="center"/>
    </w:pPr>
  </w:style>
  <w:style w:type="paragraph" w:styleId="Golobesedilo">
    <w:name w:val="Plain Text"/>
    <w:basedOn w:val="Navaden"/>
    <w:link w:val="GolobesediloZnak"/>
    <w:uiPriority w:val="99"/>
    <w:unhideWhenUsed/>
    <w:rsid w:val="00C03692"/>
    <w:rPr>
      <w:rFonts w:ascii="Calibri" w:hAnsi="Calibri" w:cstheme="minorBidi"/>
      <w:kern w:val="2"/>
      <w:sz w:val="22"/>
      <w:szCs w:val="21"/>
      <w:lang w:val="sl-SI"/>
      <w14:ligatures w14:val="standardContextual"/>
    </w:rPr>
  </w:style>
  <w:style w:type="character" w:customStyle="1" w:styleId="GolobesediloZnak">
    <w:name w:val="Golo besedilo Znak"/>
    <w:basedOn w:val="Privzetapisavaodstavka"/>
    <w:link w:val="Golobesedilo"/>
    <w:uiPriority w:val="99"/>
    <w:rsid w:val="00C03692"/>
    <w:rPr>
      <w:rFonts w:ascii="Calibri" w:eastAsia="Times New Roman" w:hAnsi="Calibri"/>
      <w:sz w:val="22"/>
      <w:szCs w:val="21"/>
    </w:rPr>
  </w:style>
  <w:style w:type="paragraph" w:styleId="Glava">
    <w:name w:val="header"/>
    <w:basedOn w:val="Navaden"/>
    <w:link w:val="GlavaZnak"/>
    <w:uiPriority w:val="99"/>
    <w:unhideWhenUsed/>
    <w:rsid w:val="00C03692"/>
    <w:pPr>
      <w:tabs>
        <w:tab w:val="center" w:pos="4536"/>
        <w:tab w:val="right" w:pos="9072"/>
      </w:tabs>
    </w:pPr>
  </w:style>
  <w:style w:type="character" w:customStyle="1" w:styleId="GlavaZnak">
    <w:name w:val="Glava Znak"/>
    <w:basedOn w:val="Privzetapisavaodstavka"/>
    <w:link w:val="Glava"/>
    <w:uiPriority w:val="99"/>
    <w:rsid w:val="00C03692"/>
    <w:rPr>
      <w:rFonts w:ascii="Times New Roman" w:eastAsia="Times New Roman" w:hAnsi="Times New Roman" w:cs="Times New Roman"/>
      <w:kern w:val="0"/>
      <w:lang w:val="en-US"/>
      <w14:ligatures w14:val="none"/>
    </w:rPr>
  </w:style>
  <w:style w:type="paragraph" w:styleId="Noga">
    <w:name w:val="footer"/>
    <w:basedOn w:val="Navaden"/>
    <w:link w:val="NogaZnak"/>
    <w:uiPriority w:val="99"/>
    <w:unhideWhenUsed/>
    <w:rsid w:val="00C03692"/>
    <w:pPr>
      <w:tabs>
        <w:tab w:val="center" w:pos="4536"/>
        <w:tab w:val="right" w:pos="9072"/>
      </w:tabs>
    </w:pPr>
  </w:style>
  <w:style w:type="character" w:customStyle="1" w:styleId="NogaZnak">
    <w:name w:val="Noga Znak"/>
    <w:basedOn w:val="Privzetapisavaodstavka"/>
    <w:link w:val="Noga"/>
    <w:uiPriority w:val="99"/>
    <w:rsid w:val="00C03692"/>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5206">
      <w:bodyDiv w:val="1"/>
      <w:marLeft w:val="0"/>
      <w:marRight w:val="0"/>
      <w:marTop w:val="0"/>
      <w:marBottom w:val="0"/>
      <w:divBdr>
        <w:top w:val="none" w:sz="0" w:space="0" w:color="auto"/>
        <w:left w:val="none" w:sz="0" w:space="0" w:color="auto"/>
        <w:bottom w:val="none" w:sz="0" w:space="0" w:color="auto"/>
        <w:right w:val="none" w:sz="0" w:space="0" w:color="auto"/>
      </w:divBdr>
    </w:div>
    <w:div w:id="18149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1791</Words>
  <Characters>10211</Characters>
  <Application>Microsoft Office Word</Application>
  <DocSecurity>4</DocSecurity>
  <Lines>85</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 Komic</dc:creator>
  <cp:keywords/>
  <dc:description/>
  <cp:lastModifiedBy>Metka Potočnik</cp:lastModifiedBy>
  <cp:revision>2</cp:revision>
  <cp:lastPrinted>2026-01-13T11:13:00Z</cp:lastPrinted>
  <dcterms:created xsi:type="dcterms:W3CDTF">2026-01-22T12:03:00Z</dcterms:created>
  <dcterms:modified xsi:type="dcterms:W3CDTF">2026-01-22T12:03:00Z</dcterms:modified>
</cp:coreProperties>
</file>